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460" w:lineRule="exact"/>
        <w:jc w:val="center"/>
        <w:rPr>
          <w:rFonts w:ascii="宋体" w:hAnsi="宋体"/>
          <w:b/>
          <w:sz w:val="44"/>
          <w:szCs w:val="44"/>
        </w:rPr>
      </w:pPr>
    </w:p>
    <w:p>
      <w:pPr>
        <w:widowControl w:val="0"/>
        <w:snapToGrid w:val="0"/>
        <w:spacing w:line="460" w:lineRule="exact"/>
        <w:jc w:val="center"/>
        <w:rPr>
          <w:rFonts w:ascii="宋体" w:hAnsi="宋体"/>
          <w:b/>
          <w:sz w:val="44"/>
          <w:szCs w:val="44"/>
        </w:rPr>
      </w:pPr>
      <w:r>
        <w:rPr>
          <w:rFonts w:hint="eastAsia" w:ascii="宋体" w:hAnsi="宋体"/>
          <w:b/>
          <w:sz w:val="44"/>
          <w:szCs w:val="44"/>
        </w:rPr>
        <w:t>广东财经大学广州校区202</w:t>
      </w:r>
      <w:r>
        <w:rPr>
          <w:rFonts w:hint="eastAsia" w:ascii="宋体" w:hAnsi="宋体"/>
          <w:b/>
          <w:sz w:val="44"/>
          <w:szCs w:val="44"/>
          <w:lang w:val="en-US" w:eastAsia="zh-CN"/>
        </w:rPr>
        <w:t>3</w:t>
      </w:r>
      <w:r>
        <w:rPr>
          <w:rFonts w:hint="eastAsia" w:ascii="宋体" w:hAnsi="宋体"/>
          <w:b/>
          <w:sz w:val="44"/>
          <w:szCs w:val="44"/>
        </w:rPr>
        <w:t>-202</w:t>
      </w:r>
      <w:r>
        <w:rPr>
          <w:rFonts w:hint="eastAsia" w:ascii="宋体" w:hAnsi="宋体"/>
          <w:b/>
          <w:sz w:val="44"/>
          <w:szCs w:val="44"/>
          <w:lang w:val="en-US" w:eastAsia="zh-CN"/>
        </w:rPr>
        <w:t>4</w:t>
      </w:r>
      <w:r>
        <w:rPr>
          <w:rFonts w:hint="eastAsia" w:ascii="宋体" w:hAnsi="宋体"/>
          <w:b/>
          <w:sz w:val="44"/>
          <w:szCs w:val="44"/>
        </w:rPr>
        <w:t>年小额工程设计服务项目询价文件</w:t>
      </w:r>
    </w:p>
    <w:p>
      <w:pPr>
        <w:widowControl w:val="0"/>
        <w:snapToGrid w:val="0"/>
        <w:spacing w:line="360" w:lineRule="auto"/>
        <w:ind w:firstLine="480" w:firstLineChars="200"/>
        <w:rPr>
          <w:rFonts w:ascii="仿宋" w:hAnsi="仿宋" w:eastAsia="仿宋"/>
          <w:sz w:val="24"/>
          <w:szCs w:val="24"/>
          <w:shd w:val="clear" w:color="auto" w:fill="FFFFFF"/>
        </w:rPr>
      </w:pPr>
    </w:p>
    <w:p>
      <w:pPr>
        <w:widowControl w:val="0"/>
        <w:snapToGrid w:val="0"/>
        <w:spacing w:line="360" w:lineRule="auto"/>
        <w:ind w:firstLine="560" w:firstLineChars="200"/>
        <w:rPr>
          <w:rFonts w:ascii="仿宋" w:hAnsi="仿宋" w:eastAsia="仿宋" w:cs="Tahoma"/>
          <w:sz w:val="24"/>
          <w:szCs w:val="24"/>
        </w:rPr>
      </w:pPr>
      <w:r>
        <w:rPr>
          <w:rFonts w:hint="eastAsia" w:ascii="仿宋" w:hAnsi="仿宋" w:eastAsia="仿宋" w:cs="Tahoma"/>
          <w:sz w:val="28"/>
          <w:szCs w:val="28"/>
        </w:rPr>
        <w:t>根据《</w:t>
      </w:r>
      <w:r>
        <w:rPr>
          <w:rFonts w:hint="eastAsia" w:ascii="仿宋" w:hAnsi="仿宋" w:eastAsia="仿宋" w:cs="Tahoma"/>
          <w:sz w:val="28"/>
          <w:szCs w:val="28"/>
          <w:lang w:val="en-US" w:eastAsia="zh-CN"/>
        </w:rPr>
        <w:t>后勤处采购管理实施办法</w:t>
      </w:r>
      <w:r>
        <w:rPr>
          <w:rFonts w:hint="eastAsia" w:ascii="仿宋" w:hAnsi="仿宋" w:eastAsia="仿宋" w:cs="Tahoma"/>
          <w:sz w:val="28"/>
          <w:szCs w:val="28"/>
        </w:rPr>
        <w:t>》有关规定，我校拟通过询价采购方式选定一家</w:t>
      </w:r>
      <w:r>
        <w:rPr>
          <w:rFonts w:hint="eastAsia" w:ascii="仿宋" w:hAnsi="仿宋" w:eastAsia="仿宋" w:cs="Tahoma"/>
          <w:sz w:val="28"/>
          <w:szCs w:val="28"/>
          <w:lang w:val="en-US" w:eastAsia="zh-CN"/>
        </w:rPr>
        <w:t>供应商</w:t>
      </w:r>
      <w:r>
        <w:rPr>
          <w:rFonts w:hint="eastAsia" w:ascii="仿宋" w:hAnsi="仿宋" w:eastAsia="仿宋" w:cs="Tahoma"/>
          <w:sz w:val="28"/>
          <w:szCs w:val="28"/>
        </w:rPr>
        <w:t>负责提供广东财经大学广州校区202</w:t>
      </w:r>
      <w:r>
        <w:rPr>
          <w:rFonts w:hint="eastAsia" w:ascii="仿宋" w:hAnsi="仿宋" w:eastAsia="仿宋" w:cs="Tahoma"/>
          <w:sz w:val="28"/>
          <w:szCs w:val="28"/>
          <w:lang w:val="en-US" w:eastAsia="zh-CN"/>
        </w:rPr>
        <w:t>3</w:t>
      </w:r>
      <w:r>
        <w:rPr>
          <w:rFonts w:hint="eastAsia" w:ascii="仿宋" w:hAnsi="仿宋" w:eastAsia="仿宋" w:cs="Tahoma"/>
          <w:sz w:val="28"/>
          <w:szCs w:val="28"/>
        </w:rPr>
        <w:t>-202</w:t>
      </w:r>
      <w:r>
        <w:rPr>
          <w:rFonts w:hint="eastAsia" w:ascii="仿宋" w:hAnsi="仿宋" w:eastAsia="仿宋" w:cs="Tahoma"/>
          <w:sz w:val="28"/>
          <w:szCs w:val="28"/>
          <w:lang w:val="en-US" w:eastAsia="zh-CN"/>
        </w:rPr>
        <w:t>4</w:t>
      </w:r>
      <w:r>
        <w:rPr>
          <w:rFonts w:hint="eastAsia" w:ascii="仿宋" w:hAnsi="仿宋" w:eastAsia="仿宋" w:cs="Tahoma"/>
          <w:sz w:val="28"/>
          <w:szCs w:val="28"/>
        </w:rPr>
        <w:t>年小额工程设计服务，欢迎符合资格条件的</w:t>
      </w:r>
      <w:r>
        <w:rPr>
          <w:rFonts w:hint="eastAsia" w:ascii="仿宋" w:hAnsi="仿宋" w:eastAsia="仿宋" w:cs="Tahoma"/>
          <w:sz w:val="28"/>
          <w:szCs w:val="28"/>
          <w:lang w:val="en-US" w:eastAsia="zh-CN"/>
        </w:rPr>
        <w:t>供应商</w:t>
      </w:r>
      <w:r>
        <w:rPr>
          <w:rFonts w:hint="eastAsia" w:ascii="仿宋" w:hAnsi="仿宋" w:eastAsia="仿宋" w:cs="Tahoma"/>
          <w:sz w:val="28"/>
          <w:szCs w:val="28"/>
        </w:rPr>
        <w:t>前来报价。具体询价内容如下：</w:t>
      </w:r>
      <w:r>
        <w:rPr>
          <w:rFonts w:ascii="仿宋" w:hAnsi="仿宋" w:eastAsia="仿宋" w:cs="Tahoma"/>
          <w:sz w:val="28"/>
          <w:szCs w:val="28"/>
        </w:rPr>
        <w:t xml:space="preserve"> </w:t>
      </w:r>
    </w:p>
    <w:p>
      <w:pPr>
        <w:widowControl w:val="0"/>
        <w:adjustRightInd w:val="0"/>
        <w:snapToGrid w:val="0"/>
        <w:spacing w:line="360" w:lineRule="auto"/>
        <w:ind w:firstLine="562" w:firstLineChars="200"/>
        <w:rPr>
          <w:rFonts w:ascii="仿宋" w:hAnsi="仿宋" w:eastAsia="仿宋" w:cs="Tahoma"/>
          <w:bCs/>
          <w:sz w:val="28"/>
          <w:szCs w:val="28"/>
        </w:rPr>
      </w:pPr>
      <w:r>
        <w:rPr>
          <w:rFonts w:hint="eastAsia" w:ascii="仿宋" w:hAnsi="仿宋" w:eastAsia="仿宋"/>
          <w:b/>
          <w:kern w:val="2"/>
          <w:sz w:val="28"/>
          <w:szCs w:val="28"/>
        </w:rPr>
        <w:t>一、项目编号:</w:t>
      </w:r>
      <w:r>
        <w:rPr>
          <w:rFonts w:ascii="仿宋" w:hAnsi="仿宋" w:eastAsia="仿宋"/>
          <w:sz w:val="28"/>
          <w:szCs w:val="28"/>
        </w:rPr>
        <w:t xml:space="preserve"> </w:t>
      </w:r>
      <w:r>
        <w:rPr>
          <w:rFonts w:hint="eastAsia" w:ascii="仿宋" w:hAnsi="仿宋" w:eastAsia="仿宋"/>
          <w:sz w:val="28"/>
          <w:szCs w:val="28"/>
          <w:lang w:val="en-US" w:eastAsia="zh-CN"/>
        </w:rPr>
        <w:t>HQC2023002</w:t>
      </w:r>
      <w:r>
        <w:rPr>
          <w:rFonts w:hint="eastAsia" w:ascii="仿宋" w:hAnsi="仿宋" w:eastAsia="仿宋"/>
          <w:color w:val="FF0000"/>
          <w:sz w:val="28"/>
          <w:szCs w:val="28"/>
        </w:rPr>
        <w:t xml:space="preserve"> </w:t>
      </w:r>
    </w:p>
    <w:p>
      <w:pPr>
        <w:widowControl w:val="0"/>
        <w:adjustRightInd w:val="0"/>
        <w:snapToGrid w:val="0"/>
        <w:spacing w:line="360" w:lineRule="auto"/>
        <w:ind w:firstLine="562" w:firstLineChars="200"/>
        <w:rPr>
          <w:rFonts w:ascii="仿宋" w:hAnsi="仿宋" w:eastAsia="仿宋"/>
          <w:bCs/>
          <w:kern w:val="2"/>
          <w:sz w:val="28"/>
          <w:szCs w:val="28"/>
        </w:rPr>
      </w:pPr>
      <w:r>
        <w:rPr>
          <w:rFonts w:hint="eastAsia" w:ascii="仿宋" w:hAnsi="仿宋" w:eastAsia="仿宋"/>
          <w:b/>
          <w:kern w:val="2"/>
          <w:sz w:val="28"/>
          <w:szCs w:val="28"/>
        </w:rPr>
        <w:t>二、项目名称：广东财经大学广州校区202</w:t>
      </w:r>
      <w:r>
        <w:rPr>
          <w:rFonts w:hint="eastAsia" w:ascii="仿宋" w:hAnsi="仿宋" w:eastAsia="仿宋"/>
          <w:b/>
          <w:kern w:val="2"/>
          <w:sz w:val="28"/>
          <w:szCs w:val="28"/>
          <w:lang w:val="en-US" w:eastAsia="zh-CN"/>
        </w:rPr>
        <w:t>3</w:t>
      </w:r>
      <w:r>
        <w:rPr>
          <w:rFonts w:hint="eastAsia" w:ascii="仿宋" w:hAnsi="仿宋" w:eastAsia="仿宋"/>
          <w:b/>
          <w:kern w:val="2"/>
          <w:sz w:val="28"/>
          <w:szCs w:val="28"/>
        </w:rPr>
        <w:t>-202</w:t>
      </w:r>
      <w:r>
        <w:rPr>
          <w:rFonts w:hint="eastAsia" w:ascii="仿宋" w:hAnsi="仿宋" w:eastAsia="仿宋"/>
          <w:b/>
          <w:kern w:val="2"/>
          <w:sz w:val="28"/>
          <w:szCs w:val="28"/>
          <w:lang w:val="en-US" w:eastAsia="zh-CN"/>
        </w:rPr>
        <w:t>4</w:t>
      </w:r>
      <w:r>
        <w:rPr>
          <w:rFonts w:hint="eastAsia" w:ascii="仿宋" w:hAnsi="仿宋" w:eastAsia="仿宋"/>
          <w:b/>
          <w:kern w:val="2"/>
          <w:sz w:val="28"/>
          <w:szCs w:val="28"/>
        </w:rPr>
        <w:t>年小额工程设计服务项目</w:t>
      </w:r>
    </w:p>
    <w:p>
      <w:pPr>
        <w:spacing w:line="360" w:lineRule="auto"/>
        <w:ind w:firstLine="562" w:firstLineChars="200"/>
        <w:rPr>
          <w:rFonts w:hint="eastAsia" w:ascii="仿宋" w:hAnsi="仿宋" w:eastAsia="仿宋"/>
          <w:b/>
          <w:sz w:val="24"/>
          <w:szCs w:val="24"/>
        </w:rPr>
      </w:pPr>
      <w:r>
        <w:rPr>
          <w:rFonts w:hint="eastAsia" w:ascii="仿宋" w:hAnsi="仿宋" w:eastAsia="仿宋"/>
          <w:b/>
          <w:sz w:val="28"/>
          <w:szCs w:val="28"/>
        </w:rPr>
        <w:t>三、投标人/供应商资格条件</w:t>
      </w:r>
      <w:r>
        <w:rPr>
          <w:rFonts w:hint="eastAsia" w:ascii="仿宋" w:hAnsi="仿宋" w:eastAsia="仿宋"/>
          <w:sz w:val="28"/>
          <w:szCs w:val="28"/>
        </w:rPr>
        <w:t>（投标时提供证明文件，并加盖报价供应商公章）</w:t>
      </w:r>
      <w:r>
        <w:rPr>
          <w:rFonts w:hint="eastAsia" w:ascii="仿宋" w:hAnsi="仿宋" w:eastAsia="仿宋"/>
          <w:b/>
          <w:sz w:val="24"/>
          <w:szCs w:val="24"/>
        </w:rPr>
        <w:t>：</w:t>
      </w:r>
    </w:p>
    <w:p>
      <w:pPr>
        <w:numPr>
          <w:ilvl w:val="-1"/>
          <w:numId w:val="0"/>
        </w:numPr>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一</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具有独立承担民事责任能力，且具备履行合同所必需的设备和专业技术能力</w:t>
      </w:r>
      <w:r>
        <w:rPr>
          <w:rFonts w:hint="eastAsia" w:ascii="仿宋" w:hAnsi="仿宋" w:eastAsia="仿宋"/>
          <w:color w:val="000000" w:themeColor="text1"/>
          <w:sz w:val="28"/>
          <w:szCs w:val="28"/>
          <w:lang w:eastAsia="zh-CN"/>
          <w14:textFill>
            <w14:solidFill>
              <w14:schemeClr w14:val="tx1"/>
            </w14:solidFill>
          </w14:textFill>
        </w:rPr>
        <w:t>。</w:t>
      </w:r>
    </w:p>
    <w:p>
      <w:pPr>
        <w:numPr>
          <w:ilvl w:val="-1"/>
          <w:numId w:val="0"/>
        </w:numPr>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二</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具有合法有效的企业法人《营业执照》副本或事业单位法人证书或法人登记证书</w:t>
      </w:r>
      <w:r>
        <w:rPr>
          <w:rFonts w:hint="eastAsia" w:ascii="仿宋" w:hAnsi="仿宋" w:eastAsia="仿宋"/>
          <w:color w:val="000000" w:themeColor="text1"/>
          <w:sz w:val="28"/>
          <w:szCs w:val="28"/>
          <w:lang w:eastAsia="zh-CN"/>
          <w14:textFill>
            <w14:solidFill>
              <w14:schemeClr w14:val="tx1"/>
            </w14:solidFill>
          </w14:textFill>
        </w:rPr>
        <w:t>。</w:t>
      </w:r>
    </w:p>
    <w:p>
      <w:pPr>
        <w:numPr>
          <w:ilvl w:val="-1"/>
          <w:numId w:val="0"/>
        </w:numPr>
        <w:spacing w:line="360" w:lineRule="auto"/>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三</w:t>
      </w:r>
      <w:r>
        <w:rPr>
          <w:rFonts w:hint="eastAsia" w:ascii="仿宋" w:hAnsi="仿宋" w:eastAsia="仿宋"/>
          <w:color w:val="000000" w:themeColor="text1"/>
          <w:sz w:val="28"/>
          <w:szCs w:val="28"/>
          <w:lang w:eastAsia="zh-CN"/>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具有</w:t>
      </w:r>
      <w:r>
        <w:rPr>
          <w:rFonts w:hint="eastAsia" w:ascii="仿宋" w:hAnsi="仿宋" w:eastAsia="仿宋"/>
          <w:color w:val="000000" w:themeColor="text1"/>
          <w:sz w:val="28"/>
          <w:szCs w:val="28"/>
          <w14:textFill>
            <w14:solidFill>
              <w14:schemeClr w14:val="tx1"/>
            </w14:solidFill>
          </w14:textFill>
        </w:rPr>
        <w:t>建筑装饰工程设计专项乙级及以上</w:t>
      </w:r>
      <w:r>
        <w:rPr>
          <w:rFonts w:hint="eastAsia" w:ascii="仿宋" w:hAnsi="仿宋" w:eastAsia="仿宋"/>
          <w:color w:val="000000" w:themeColor="text1"/>
          <w:sz w:val="28"/>
          <w:szCs w:val="28"/>
          <w:lang w:val="en-US" w:eastAsia="zh-CN"/>
          <w14:textFill>
            <w14:solidFill>
              <w14:schemeClr w14:val="tx1"/>
            </w14:solidFill>
          </w14:textFill>
        </w:rPr>
        <w:t>设计资质</w:t>
      </w:r>
      <w:r>
        <w:rPr>
          <w:rFonts w:hint="eastAsia" w:ascii="仿宋" w:hAnsi="仿宋" w:eastAsia="仿宋"/>
          <w:color w:val="000000" w:themeColor="text1"/>
          <w:sz w:val="28"/>
          <w:szCs w:val="28"/>
          <w:lang w:eastAsia="zh-CN"/>
          <w14:textFill>
            <w14:solidFill>
              <w14:schemeClr w14:val="tx1"/>
            </w14:solidFill>
          </w14:textFill>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报价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人于报价截止日当天在“信用中国”网站（www.creditchina.gov.cn）及中国政府采购网(www.ccgp.gov.cn)查询结果为准，如相关失信记录已失效，报价供应商在投标时须提供相关证明资料）。</w:t>
      </w:r>
    </w:p>
    <w:p>
      <w:pPr>
        <w:autoSpaceDE w:val="0"/>
        <w:autoSpaceDN w:val="0"/>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五</w:t>
      </w:r>
      <w:r>
        <w:rPr>
          <w:rFonts w:hint="eastAsia" w:ascii="仿宋" w:hAnsi="仿宋" w:eastAsia="仿宋" w:cs="仿宋"/>
          <w:sz w:val="28"/>
          <w:szCs w:val="28"/>
          <w:lang w:eastAsia="zh-CN"/>
        </w:rPr>
        <w:t>）</w:t>
      </w:r>
      <w:r>
        <w:rPr>
          <w:rFonts w:hint="eastAsia" w:ascii="仿宋" w:hAnsi="仿宋" w:eastAsia="仿宋" w:cs="仿宋"/>
          <w:sz w:val="28"/>
          <w:szCs w:val="28"/>
        </w:rPr>
        <w:t>本项目不接受联合体投标。</w:t>
      </w:r>
    </w:p>
    <w:p>
      <w:pPr>
        <w:adjustRightInd w:val="0"/>
        <w:snapToGrid w:val="0"/>
        <w:spacing w:line="360" w:lineRule="auto"/>
        <w:ind w:firstLine="562" w:firstLineChars="200"/>
        <w:rPr>
          <w:rFonts w:ascii="仿宋" w:hAnsi="仿宋" w:eastAsia="仿宋"/>
          <w:b/>
          <w:kern w:val="2"/>
          <w:sz w:val="28"/>
          <w:szCs w:val="28"/>
        </w:rPr>
      </w:pPr>
      <w:r>
        <w:rPr>
          <w:rFonts w:hint="eastAsia" w:ascii="仿宋" w:hAnsi="仿宋" w:eastAsia="仿宋"/>
          <w:b/>
          <w:kern w:val="2"/>
          <w:sz w:val="28"/>
          <w:szCs w:val="28"/>
        </w:rPr>
        <w:t>四、项目概况</w:t>
      </w:r>
    </w:p>
    <w:p>
      <w:pPr>
        <w:adjustRightInd w:val="0"/>
        <w:snapToGrid w:val="0"/>
        <w:spacing w:line="360" w:lineRule="auto"/>
        <w:ind w:firstLine="560" w:firstLineChars="200"/>
        <w:rPr>
          <w:rFonts w:hint="eastAsia" w:ascii="仿宋" w:hAnsi="仿宋" w:eastAsia="仿宋"/>
          <w:bCs/>
          <w:kern w:val="2"/>
          <w:sz w:val="28"/>
          <w:szCs w:val="28"/>
        </w:rPr>
      </w:pPr>
      <w:r>
        <w:rPr>
          <w:rFonts w:hint="eastAsia" w:ascii="仿宋" w:hAnsi="仿宋" w:eastAsia="仿宋"/>
          <w:bCs/>
          <w:kern w:val="2"/>
          <w:sz w:val="28"/>
          <w:szCs w:val="28"/>
        </w:rPr>
        <w:t>（一）服务内容：为广东财经大学广州校区100万元以下小额工程提供设计服务。</w:t>
      </w:r>
    </w:p>
    <w:p>
      <w:pPr>
        <w:adjustRightInd w:val="0"/>
        <w:snapToGrid w:val="0"/>
        <w:spacing w:line="360" w:lineRule="auto"/>
        <w:ind w:firstLine="560" w:firstLineChars="200"/>
        <w:rPr>
          <w:rFonts w:hint="eastAsia" w:ascii="仿宋" w:hAnsi="仿宋" w:eastAsia="仿宋"/>
          <w:bCs/>
          <w:kern w:val="2"/>
          <w:sz w:val="28"/>
          <w:szCs w:val="28"/>
        </w:rPr>
      </w:pPr>
      <w:r>
        <w:rPr>
          <w:rFonts w:hint="eastAsia" w:ascii="仿宋" w:hAnsi="仿宋" w:eastAsia="仿宋"/>
          <w:bCs/>
          <w:kern w:val="2"/>
          <w:sz w:val="28"/>
          <w:szCs w:val="28"/>
        </w:rPr>
        <w:t>（二）本项目工程造价一年累计约200万元（单个项目预算不超过100万元，全年累计约5-10个项目）。</w:t>
      </w:r>
    </w:p>
    <w:p>
      <w:pPr>
        <w:adjustRightInd w:val="0"/>
        <w:snapToGrid w:val="0"/>
        <w:spacing w:line="360" w:lineRule="auto"/>
        <w:ind w:firstLine="560" w:firstLineChars="200"/>
        <w:rPr>
          <w:rFonts w:hint="eastAsia" w:ascii="仿宋" w:hAnsi="仿宋" w:eastAsia="仿宋"/>
          <w:bCs/>
          <w:kern w:val="2"/>
          <w:sz w:val="28"/>
          <w:szCs w:val="28"/>
        </w:rPr>
      </w:pPr>
      <w:r>
        <w:rPr>
          <w:rFonts w:hint="eastAsia" w:ascii="仿宋" w:hAnsi="仿宋" w:eastAsia="仿宋"/>
          <w:bCs/>
          <w:kern w:val="2"/>
          <w:sz w:val="28"/>
          <w:szCs w:val="28"/>
        </w:rPr>
        <w:t>（三）服务费用：总</w:t>
      </w:r>
      <w:r>
        <w:rPr>
          <w:rFonts w:hint="eastAsia" w:ascii="仿宋" w:hAnsi="仿宋" w:eastAsia="仿宋"/>
          <w:bCs/>
          <w:kern w:val="2"/>
          <w:sz w:val="28"/>
          <w:szCs w:val="28"/>
          <w:lang w:val="en-US" w:eastAsia="zh-CN"/>
        </w:rPr>
        <w:t>设计</w:t>
      </w:r>
      <w:r>
        <w:rPr>
          <w:rFonts w:hint="eastAsia" w:ascii="仿宋" w:hAnsi="仿宋" w:eastAsia="仿宋"/>
          <w:bCs/>
          <w:kern w:val="2"/>
          <w:sz w:val="28"/>
          <w:szCs w:val="28"/>
        </w:rPr>
        <w:t>服务费用预计约8万元/年，具体以</w:t>
      </w:r>
      <w:r>
        <w:rPr>
          <w:rFonts w:hint="eastAsia" w:ascii="仿宋" w:hAnsi="仿宋" w:eastAsia="仿宋"/>
          <w:bCs/>
          <w:kern w:val="2"/>
          <w:sz w:val="28"/>
          <w:szCs w:val="28"/>
          <w:lang w:val="en-US" w:eastAsia="zh-CN"/>
        </w:rPr>
        <w:t>单个项目</w:t>
      </w:r>
      <w:r>
        <w:rPr>
          <w:rFonts w:hint="eastAsia" w:ascii="仿宋" w:hAnsi="仿宋" w:eastAsia="仿宋"/>
          <w:bCs/>
          <w:kern w:val="2"/>
          <w:sz w:val="28"/>
          <w:szCs w:val="28"/>
        </w:rPr>
        <w:t>实际结算为准。</w:t>
      </w:r>
    </w:p>
    <w:p>
      <w:pPr>
        <w:adjustRightInd w:val="0"/>
        <w:snapToGrid w:val="0"/>
        <w:spacing w:line="360" w:lineRule="auto"/>
        <w:ind w:firstLine="560" w:firstLineChars="200"/>
        <w:rPr>
          <w:rFonts w:hint="eastAsia" w:ascii="仿宋" w:hAnsi="仿宋" w:eastAsia="仿宋"/>
          <w:bCs/>
          <w:kern w:val="2"/>
          <w:sz w:val="28"/>
          <w:szCs w:val="28"/>
        </w:rPr>
      </w:pPr>
      <w:r>
        <w:rPr>
          <w:rFonts w:hint="eastAsia" w:ascii="仿宋" w:hAnsi="仿宋" w:eastAsia="仿宋"/>
          <w:bCs/>
          <w:kern w:val="2"/>
          <w:sz w:val="28"/>
          <w:szCs w:val="28"/>
        </w:rPr>
        <w:t>（四）服务期限：1年，自合同签订之日起计。</w:t>
      </w:r>
    </w:p>
    <w:p>
      <w:pPr>
        <w:widowControl/>
        <w:numPr>
          <w:ilvl w:val="0"/>
          <w:numId w:val="1"/>
        </w:numPr>
        <w:adjustRightInd w:val="0"/>
        <w:snapToGrid w:val="0"/>
        <w:spacing w:line="360" w:lineRule="auto"/>
        <w:ind w:firstLine="562" w:firstLineChars="200"/>
        <w:textAlignment w:val="auto"/>
        <w:rPr>
          <w:rFonts w:hint="eastAsia" w:ascii="仿宋" w:hAnsi="仿宋" w:eastAsia="仿宋"/>
          <w:b/>
          <w:kern w:val="2"/>
          <w:sz w:val="28"/>
          <w:szCs w:val="28"/>
        </w:rPr>
      </w:pPr>
      <w:r>
        <w:rPr>
          <w:rFonts w:hint="eastAsia" w:ascii="仿宋" w:hAnsi="仿宋" w:eastAsia="仿宋"/>
          <w:b/>
          <w:kern w:val="2"/>
          <w:sz w:val="28"/>
          <w:szCs w:val="28"/>
        </w:rPr>
        <w:t>服务内容</w:t>
      </w:r>
    </w:p>
    <w:p>
      <w:pPr>
        <w:widowControl/>
        <w:numPr>
          <w:ilvl w:val="0"/>
          <w:numId w:val="2"/>
        </w:numPr>
        <w:adjustRightInd w:val="0"/>
        <w:snapToGrid w:val="0"/>
        <w:spacing w:line="360" w:lineRule="auto"/>
        <w:ind w:left="0" w:leftChars="0" w:firstLine="560" w:firstLineChars="200"/>
        <w:textAlignment w:val="auto"/>
        <w:rPr>
          <w:rFonts w:ascii="仿宋" w:hAnsi="仿宋" w:eastAsia="仿宋"/>
          <w:kern w:val="2"/>
          <w:sz w:val="28"/>
          <w:szCs w:val="28"/>
        </w:rPr>
      </w:pPr>
      <w:r>
        <w:rPr>
          <w:rFonts w:ascii="仿宋" w:hAnsi="仿宋" w:eastAsia="仿宋"/>
          <w:kern w:val="2"/>
          <w:sz w:val="28"/>
          <w:szCs w:val="28"/>
        </w:rPr>
        <w:t>设计范围：广东财经大学小额工程项目建筑、装修、结构、电气、给排水、消防、节能、防雷、市政、绿化等。</w:t>
      </w:r>
    </w:p>
    <w:p>
      <w:pPr>
        <w:numPr>
          <w:ilvl w:val="0"/>
          <w:numId w:val="2"/>
        </w:numPr>
        <w:adjustRightInd w:val="0"/>
        <w:snapToGrid w:val="0"/>
        <w:spacing w:line="360" w:lineRule="auto"/>
        <w:ind w:left="0" w:leftChars="0" w:firstLine="560" w:firstLineChars="200"/>
        <w:textAlignment w:val="auto"/>
        <w:rPr>
          <w:rFonts w:ascii="仿宋" w:hAnsi="仿宋" w:eastAsia="仿宋"/>
          <w:kern w:val="2"/>
          <w:sz w:val="28"/>
          <w:szCs w:val="28"/>
        </w:rPr>
      </w:pPr>
      <w:r>
        <w:rPr>
          <w:rFonts w:ascii="仿宋" w:hAnsi="仿宋" w:eastAsia="仿宋"/>
          <w:kern w:val="2"/>
          <w:sz w:val="28"/>
          <w:szCs w:val="28"/>
        </w:rPr>
        <w:t>设计内容：</w:t>
      </w:r>
    </w:p>
    <w:p>
      <w:pPr>
        <w:widowControl/>
        <w:adjustRightInd w:val="0"/>
        <w:snapToGrid w:val="0"/>
        <w:spacing w:line="360" w:lineRule="auto"/>
        <w:ind w:left="0" w:leftChars="0" w:firstLine="560" w:firstLineChars="200"/>
        <w:textAlignment w:val="auto"/>
        <w:rPr>
          <w:rFonts w:ascii="仿宋" w:hAnsi="仿宋" w:eastAsia="仿宋"/>
          <w:kern w:val="2"/>
          <w:sz w:val="28"/>
          <w:szCs w:val="28"/>
        </w:rPr>
      </w:pPr>
      <w:r>
        <w:rPr>
          <w:rFonts w:hint="eastAsia" w:ascii="仿宋" w:hAnsi="仿宋" w:eastAsia="仿宋"/>
          <w:kern w:val="2"/>
          <w:sz w:val="28"/>
          <w:szCs w:val="28"/>
        </w:rPr>
        <w:t>1</w:t>
      </w:r>
      <w:r>
        <w:rPr>
          <w:rFonts w:ascii="仿宋" w:hAnsi="仿宋" w:eastAsia="仿宋"/>
          <w:kern w:val="2"/>
          <w:sz w:val="28"/>
          <w:szCs w:val="28"/>
        </w:rPr>
        <w:t>.按采购人要求的设计范围，提供3个设计方案（效果图）供采购人选择；</w:t>
      </w:r>
    </w:p>
    <w:p>
      <w:pPr>
        <w:widowControl/>
        <w:adjustRightInd w:val="0"/>
        <w:snapToGrid w:val="0"/>
        <w:spacing w:line="360" w:lineRule="auto"/>
        <w:ind w:left="0" w:leftChars="0" w:firstLine="560" w:firstLineChars="200"/>
        <w:textAlignment w:val="auto"/>
        <w:rPr>
          <w:rFonts w:ascii="仿宋" w:hAnsi="仿宋" w:eastAsia="仿宋"/>
          <w:kern w:val="2"/>
          <w:sz w:val="28"/>
          <w:szCs w:val="28"/>
        </w:rPr>
      </w:pPr>
      <w:r>
        <w:rPr>
          <w:rFonts w:hint="eastAsia" w:ascii="仿宋" w:hAnsi="仿宋" w:eastAsia="仿宋"/>
          <w:kern w:val="2"/>
          <w:sz w:val="28"/>
          <w:szCs w:val="28"/>
        </w:rPr>
        <w:t>2</w:t>
      </w:r>
      <w:r>
        <w:rPr>
          <w:rFonts w:ascii="仿宋" w:hAnsi="仿宋" w:eastAsia="仿宋"/>
          <w:kern w:val="2"/>
          <w:sz w:val="28"/>
          <w:szCs w:val="28"/>
        </w:rPr>
        <w:t>.针对采购人选择的设计方案进行初步设计及施工图设计；</w:t>
      </w:r>
    </w:p>
    <w:p>
      <w:pPr>
        <w:widowControl/>
        <w:adjustRightInd w:val="0"/>
        <w:snapToGrid w:val="0"/>
        <w:spacing w:line="360" w:lineRule="auto"/>
        <w:ind w:left="0" w:leftChars="0" w:firstLine="560" w:firstLineChars="200"/>
        <w:textAlignment w:val="auto"/>
        <w:rPr>
          <w:rFonts w:ascii="仿宋" w:hAnsi="仿宋" w:eastAsia="仿宋"/>
          <w:kern w:val="2"/>
          <w:sz w:val="28"/>
          <w:szCs w:val="28"/>
        </w:rPr>
      </w:pPr>
      <w:r>
        <w:rPr>
          <w:rFonts w:hint="eastAsia" w:ascii="仿宋" w:hAnsi="仿宋" w:eastAsia="仿宋"/>
          <w:kern w:val="2"/>
          <w:sz w:val="28"/>
          <w:szCs w:val="28"/>
        </w:rPr>
        <w:t>3</w:t>
      </w:r>
      <w:r>
        <w:rPr>
          <w:rFonts w:ascii="仿宋" w:hAnsi="仿宋" w:eastAsia="仿宋"/>
          <w:kern w:val="2"/>
          <w:sz w:val="28"/>
          <w:szCs w:val="28"/>
        </w:rPr>
        <w:t>.提交的设计文件应符合有关主管部门制定的设计标准、规范、规程、定额和办法的要求；</w:t>
      </w:r>
    </w:p>
    <w:p>
      <w:pPr>
        <w:widowControl/>
        <w:adjustRightInd w:val="0"/>
        <w:snapToGrid w:val="0"/>
        <w:spacing w:line="360" w:lineRule="auto"/>
        <w:ind w:left="0" w:leftChars="0" w:firstLine="560" w:firstLineChars="200"/>
        <w:textAlignment w:val="auto"/>
        <w:rPr>
          <w:rFonts w:hint="eastAsia" w:ascii="仿宋" w:hAnsi="仿宋" w:eastAsia="仿宋"/>
          <w:kern w:val="2"/>
          <w:sz w:val="28"/>
          <w:szCs w:val="28"/>
        </w:rPr>
      </w:pPr>
      <w:r>
        <w:rPr>
          <w:rFonts w:hint="eastAsia" w:ascii="仿宋" w:hAnsi="仿宋" w:eastAsia="仿宋"/>
          <w:kern w:val="2"/>
          <w:sz w:val="28"/>
          <w:szCs w:val="28"/>
        </w:rPr>
        <w:t>4</w:t>
      </w:r>
      <w:r>
        <w:rPr>
          <w:rFonts w:ascii="仿宋" w:hAnsi="仿宋" w:eastAsia="仿宋"/>
          <w:kern w:val="2"/>
          <w:sz w:val="28"/>
          <w:szCs w:val="28"/>
        </w:rPr>
        <w:t>.设计资料及文件中，建筑材料、建筑构配件和设备，应当注明其规格、型号、性能等技术指标，</w:t>
      </w:r>
      <w:r>
        <w:rPr>
          <w:rFonts w:hint="eastAsia" w:ascii="仿宋" w:hAnsi="仿宋" w:eastAsia="仿宋"/>
          <w:kern w:val="2"/>
          <w:sz w:val="28"/>
          <w:szCs w:val="28"/>
        </w:rPr>
        <w:t>其质量要求必须符合国家规定的标准。除有特殊要求的建筑材料、专用设备、工艺生产线等外，</w:t>
      </w:r>
      <w:r>
        <w:rPr>
          <w:rFonts w:hint="eastAsia" w:ascii="仿宋" w:hAnsi="仿宋" w:eastAsia="仿宋"/>
          <w:kern w:val="2"/>
          <w:sz w:val="28"/>
          <w:szCs w:val="28"/>
          <w:lang w:val="en-US" w:eastAsia="zh-CN"/>
        </w:rPr>
        <w:t>设计单位</w:t>
      </w:r>
      <w:r>
        <w:rPr>
          <w:rFonts w:hint="eastAsia" w:ascii="仿宋" w:hAnsi="仿宋" w:eastAsia="仿宋"/>
          <w:kern w:val="2"/>
          <w:sz w:val="28"/>
          <w:szCs w:val="28"/>
        </w:rPr>
        <w:t>不得指定生产厂、供应商。</w:t>
      </w:r>
    </w:p>
    <w:p>
      <w:pPr>
        <w:widowControl/>
        <w:numPr>
          <w:ilvl w:val="0"/>
          <w:numId w:val="3"/>
        </w:numPr>
        <w:adjustRightInd w:val="0"/>
        <w:snapToGrid w:val="0"/>
        <w:spacing w:line="360" w:lineRule="auto"/>
        <w:ind w:left="0" w:leftChars="0" w:firstLine="560" w:firstLineChars="200"/>
        <w:textAlignment w:val="auto"/>
        <w:rPr>
          <w:rFonts w:hint="eastAsia" w:ascii="仿宋" w:hAnsi="仿宋" w:eastAsia="仿宋"/>
          <w:kern w:val="2"/>
          <w:sz w:val="28"/>
          <w:szCs w:val="28"/>
        </w:rPr>
      </w:pPr>
      <w:r>
        <w:rPr>
          <w:rFonts w:ascii="仿宋" w:hAnsi="仿宋" w:eastAsia="仿宋"/>
          <w:kern w:val="2"/>
          <w:sz w:val="28"/>
          <w:szCs w:val="28"/>
        </w:rPr>
        <w:t>设计文件</w:t>
      </w:r>
      <w:r>
        <w:rPr>
          <w:rFonts w:hint="eastAsia" w:ascii="仿宋" w:hAnsi="仿宋" w:eastAsia="仿宋"/>
          <w:kern w:val="2"/>
          <w:sz w:val="28"/>
          <w:szCs w:val="28"/>
        </w:rPr>
        <w:t>要求：</w:t>
      </w:r>
    </w:p>
    <w:p>
      <w:pPr>
        <w:widowControl/>
        <w:adjustRightInd w:val="0"/>
        <w:snapToGrid w:val="0"/>
        <w:spacing w:line="360" w:lineRule="auto"/>
        <w:ind w:left="0" w:leftChars="0" w:firstLine="560" w:firstLineChars="200"/>
        <w:textAlignment w:val="auto"/>
        <w:rPr>
          <w:rFonts w:hint="eastAsia" w:ascii="仿宋" w:hAnsi="仿宋" w:eastAsia="仿宋"/>
          <w:kern w:val="2"/>
          <w:sz w:val="28"/>
          <w:szCs w:val="28"/>
        </w:rPr>
      </w:pPr>
      <w:r>
        <w:rPr>
          <w:rFonts w:hint="eastAsia" w:ascii="仿宋" w:hAnsi="仿宋" w:eastAsia="仿宋"/>
          <w:kern w:val="2"/>
          <w:sz w:val="28"/>
          <w:szCs w:val="28"/>
        </w:rPr>
        <w:t>根据《建筑工程设计文件编制深度规定》的要求，提交给采购人设计成果文件至少应包括但不限于如下内容：</w:t>
      </w:r>
    </w:p>
    <w:p>
      <w:pPr>
        <w:widowControl/>
        <w:adjustRightInd w:val="0"/>
        <w:snapToGrid w:val="0"/>
        <w:spacing w:line="360" w:lineRule="auto"/>
        <w:ind w:left="0" w:leftChars="0" w:firstLine="560" w:firstLineChars="200"/>
        <w:textAlignment w:val="auto"/>
        <w:rPr>
          <w:rFonts w:ascii="仿宋" w:hAnsi="仿宋" w:eastAsia="仿宋"/>
          <w:kern w:val="2"/>
          <w:sz w:val="28"/>
          <w:szCs w:val="28"/>
        </w:rPr>
      </w:pPr>
      <w:r>
        <w:rPr>
          <w:rFonts w:ascii="仿宋" w:hAnsi="仿宋" w:eastAsia="仿宋"/>
          <w:kern w:val="2"/>
          <w:sz w:val="28"/>
          <w:szCs w:val="28"/>
        </w:rPr>
        <w:t>1.初步设计文件：</w:t>
      </w:r>
    </w:p>
    <w:p>
      <w:pPr>
        <w:widowControl/>
        <w:adjustRightInd w:val="0"/>
        <w:snapToGrid w:val="0"/>
        <w:spacing w:line="360" w:lineRule="auto"/>
        <w:ind w:left="0" w:leftChars="0" w:firstLine="560" w:firstLineChars="200"/>
        <w:textAlignment w:val="auto"/>
        <w:rPr>
          <w:rFonts w:ascii="仿宋" w:hAnsi="仿宋" w:eastAsia="仿宋"/>
          <w:kern w:val="2"/>
          <w:sz w:val="28"/>
          <w:szCs w:val="28"/>
        </w:rPr>
      </w:pPr>
      <w:r>
        <w:rPr>
          <w:rFonts w:hint="eastAsia" w:ascii="仿宋" w:hAnsi="仿宋" w:eastAsia="仿宋"/>
          <w:kern w:val="2"/>
          <w:sz w:val="28"/>
          <w:szCs w:val="28"/>
        </w:rPr>
        <w:t>（</w:t>
      </w:r>
      <w:r>
        <w:rPr>
          <w:rFonts w:ascii="仿宋" w:hAnsi="仿宋" w:eastAsia="仿宋"/>
          <w:kern w:val="2"/>
          <w:sz w:val="28"/>
          <w:szCs w:val="28"/>
        </w:rPr>
        <w:t>1）设计说明书，包括设计总说明、各专业设计说明。对于涉及建筑节能、环保、绿色建筑、人防、装配式建筑等，其设计说明应有相应的专项内容；</w:t>
      </w:r>
    </w:p>
    <w:p>
      <w:pPr>
        <w:widowControl/>
        <w:adjustRightInd w:val="0"/>
        <w:snapToGrid w:val="0"/>
        <w:spacing w:line="360" w:lineRule="auto"/>
        <w:ind w:left="0" w:leftChars="0" w:firstLine="560" w:firstLineChars="200"/>
        <w:textAlignment w:val="auto"/>
        <w:rPr>
          <w:rFonts w:ascii="仿宋" w:hAnsi="仿宋" w:eastAsia="仿宋"/>
          <w:kern w:val="2"/>
          <w:sz w:val="28"/>
          <w:szCs w:val="28"/>
        </w:rPr>
      </w:pPr>
      <w:r>
        <w:rPr>
          <w:rFonts w:hint="eastAsia" w:ascii="仿宋" w:hAnsi="仿宋" w:eastAsia="仿宋"/>
          <w:kern w:val="2"/>
          <w:sz w:val="28"/>
          <w:szCs w:val="28"/>
        </w:rPr>
        <w:t>（</w:t>
      </w:r>
      <w:r>
        <w:rPr>
          <w:rFonts w:ascii="仿宋" w:hAnsi="仿宋" w:eastAsia="仿宋"/>
          <w:kern w:val="2"/>
          <w:sz w:val="28"/>
          <w:szCs w:val="28"/>
        </w:rPr>
        <w:t>2）有关专业的设计图纸；</w:t>
      </w:r>
    </w:p>
    <w:p>
      <w:pPr>
        <w:widowControl/>
        <w:adjustRightInd w:val="0"/>
        <w:snapToGrid w:val="0"/>
        <w:spacing w:line="360" w:lineRule="auto"/>
        <w:ind w:left="0" w:leftChars="0" w:firstLine="560" w:firstLineChars="200"/>
        <w:textAlignment w:val="auto"/>
        <w:rPr>
          <w:rFonts w:ascii="仿宋" w:hAnsi="仿宋" w:eastAsia="仿宋"/>
          <w:kern w:val="2"/>
          <w:sz w:val="28"/>
          <w:szCs w:val="28"/>
        </w:rPr>
      </w:pPr>
      <w:r>
        <w:rPr>
          <w:rFonts w:hint="eastAsia" w:ascii="仿宋" w:hAnsi="仿宋" w:eastAsia="仿宋"/>
          <w:kern w:val="2"/>
          <w:sz w:val="28"/>
          <w:szCs w:val="28"/>
        </w:rPr>
        <w:t>（</w:t>
      </w:r>
      <w:r>
        <w:rPr>
          <w:rFonts w:ascii="仿宋" w:hAnsi="仿宋" w:eastAsia="仿宋"/>
          <w:kern w:val="2"/>
          <w:sz w:val="28"/>
          <w:szCs w:val="28"/>
        </w:rPr>
        <w:t>3）主要设备或材料表；</w:t>
      </w:r>
    </w:p>
    <w:p>
      <w:pPr>
        <w:widowControl/>
        <w:adjustRightInd w:val="0"/>
        <w:snapToGrid w:val="0"/>
        <w:spacing w:line="360" w:lineRule="auto"/>
        <w:ind w:left="0" w:leftChars="0" w:firstLine="560" w:firstLineChars="200"/>
        <w:textAlignment w:val="auto"/>
        <w:rPr>
          <w:rFonts w:ascii="仿宋" w:hAnsi="仿宋" w:eastAsia="仿宋"/>
          <w:kern w:val="2"/>
          <w:sz w:val="28"/>
          <w:szCs w:val="28"/>
        </w:rPr>
      </w:pPr>
      <w:r>
        <w:rPr>
          <w:rFonts w:hint="eastAsia" w:ascii="仿宋" w:hAnsi="仿宋" w:eastAsia="仿宋"/>
          <w:kern w:val="2"/>
          <w:sz w:val="28"/>
          <w:szCs w:val="28"/>
        </w:rPr>
        <w:t>（</w:t>
      </w:r>
      <w:r>
        <w:rPr>
          <w:rFonts w:ascii="仿宋" w:hAnsi="仿宋" w:eastAsia="仿宋"/>
          <w:kern w:val="2"/>
          <w:sz w:val="28"/>
          <w:szCs w:val="28"/>
        </w:rPr>
        <w:t>4）工程概算书；</w:t>
      </w:r>
    </w:p>
    <w:p>
      <w:pPr>
        <w:widowControl/>
        <w:adjustRightInd w:val="0"/>
        <w:snapToGrid w:val="0"/>
        <w:spacing w:line="360" w:lineRule="auto"/>
        <w:ind w:left="0" w:leftChars="0" w:firstLine="560" w:firstLineChars="200"/>
        <w:textAlignment w:val="auto"/>
        <w:rPr>
          <w:rFonts w:ascii="仿宋" w:hAnsi="仿宋" w:eastAsia="仿宋"/>
          <w:kern w:val="2"/>
          <w:sz w:val="28"/>
          <w:szCs w:val="28"/>
        </w:rPr>
      </w:pPr>
      <w:r>
        <w:rPr>
          <w:rFonts w:hint="eastAsia" w:ascii="仿宋" w:hAnsi="仿宋" w:eastAsia="仿宋"/>
          <w:kern w:val="2"/>
          <w:sz w:val="28"/>
          <w:szCs w:val="28"/>
        </w:rPr>
        <w:t>（</w:t>
      </w:r>
      <w:r>
        <w:rPr>
          <w:rFonts w:ascii="仿宋" w:hAnsi="仿宋" w:eastAsia="仿宋"/>
          <w:kern w:val="2"/>
          <w:sz w:val="28"/>
          <w:szCs w:val="28"/>
        </w:rPr>
        <w:t>5）有关专业计算书。</w:t>
      </w:r>
    </w:p>
    <w:p>
      <w:pPr>
        <w:widowControl/>
        <w:adjustRightInd w:val="0"/>
        <w:snapToGrid w:val="0"/>
        <w:spacing w:line="360" w:lineRule="auto"/>
        <w:ind w:left="0" w:leftChars="0" w:firstLine="560" w:firstLineChars="200"/>
        <w:textAlignment w:val="auto"/>
        <w:rPr>
          <w:rFonts w:ascii="仿宋" w:hAnsi="仿宋" w:eastAsia="仿宋"/>
          <w:kern w:val="2"/>
          <w:sz w:val="28"/>
          <w:szCs w:val="28"/>
        </w:rPr>
      </w:pPr>
      <w:r>
        <w:rPr>
          <w:rFonts w:hint="eastAsia" w:ascii="仿宋" w:hAnsi="仿宋" w:eastAsia="仿宋"/>
          <w:kern w:val="2"/>
          <w:sz w:val="28"/>
          <w:szCs w:val="28"/>
          <w:lang w:val="en-US" w:eastAsia="zh-CN"/>
        </w:rPr>
        <w:t>2.</w:t>
      </w:r>
      <w:r>
        <w:rPr>
          <w:rFonts w:ascii="仿宋" w:hAnsi="仿宋" w:eastAsia="仿宋"/>
          <w:kern w:val="2"/>
          <w:sz w:val="28"/>
          <w:szCs w:val="28"/>
        </w:rPr>
        <w:t>施工图设计文件：</w:t>
      </w:r>
    </w:p>
    <w:p>
      <w:pPr>
        <w:widowControl/>
        <w:adjustRightInd w:val="0"/>
        <w:snapToGrid w:val="0"/>
        <w:spacing w:line="360" w:lineRule="auto"/>
        <w:ind w:firstLine="560" w:firstLineChars="200"/>
        <w:textAlignment w:val="auto"/>
        <w:rPr>
          <w:rFonts w:ascii="仿宋" w:hAnsi="仿宋" w:eastAsia="仿宋"/>
          <w:kern w:val="2"/>
          <w:sz w:val="28"/>
          <w:szCs w:val="28"/>
        </w:rPr>
      </w:pPr>
      <w:r>
        <w:rPr>
          <w:rFonts w:hint="eastAsia" w:ascii="仿宋" w:hAnsi="仿宋" w:eastAsia="仿宋"/>
          <w:kern w:val="2"/>
          <w:sz w:val="28"/>
          <w:szCs w:val="28"/>
        </w:rPr>
        <w:t>（</w:t>
      </w:r>
      <w:r>
        <w:rPr>
          <w:rFonts w:ascii="仿宋" w:hAnsi="仿宋" w:eastAsia="仿宋"/>
          <w:kern w:val="2"/>
          <w:sz w:val="28"/>
          <w:szCs w:val="28"/>
        </w:rPr>
        <w:t xml:space="preserve">1）采购人委托的项目所涉及的所有专业的设计图纸（含设计说明书、图纸目录、平面图、立面图、剖面图、大样图、系统图、必要的设备、材料表）；对于涉及建筑节能设计的专业，其设计说明应有建筑节能设计的专项内容；涉及装配式建筑设计的专业，其设计说明及图纸应有装配式建筑专项设计内容； </w:t>
      </w:r>
    </w:p>
    <w:p>
      <w:pPr>
        <w:widowControl w:val="0"/>
        <w:spacing w:line="360" w:lineRule="auto"/>
        <w:ind w:firstLine="560" w:firstLineChars="200"/>
        <w:textAlignment w:val="auto"/>
        <w:rPr>
          <w:rFonts w:ascii="仿宋" w:hAnsi="仿宋" w:eastAsia="仿宋"/>
          <w:kern w:val="2"/>
          <w:sz w:val="28"/>
          <w:szCs w:val="28"/>
        </w:rPr>
      </w:pPr>
      <w:r>
        <w:rPr>
          <w:rFonts w:hint="eastAsia" w:ascii="仿宋" w:hAnsi="仿宋" w:eastAsia="仿宋"/>
          <w:kern w:val="2"/>
          <w:sz w:val="28"/>
          <w:szCs w:val="28"/>
        </w:rPr>
        <w:t>（</w:t>
      </w:r>
      <w:r>
        <w:rPr>
          <w:rFonts w:ascii="仿宋" w:hAnsi="仿宋" w:eastAsia="仿宋"/>
          <w:kern w:val="2"/>
          <w:sz w:val="28"/>
          <w:szCs w:val="28"/>
        </w:rPr>
        <w:t>2）所有专业的设计图纸；</w:t>
      </w:r>
    </w:p>
    <w:p>
      <w:pPr>
        <w:widowControl w:val="0"/>
        <w:spacing w:line="360" w:lineRule="auto"/>
        <w:ind w:firstLine="560" w:firstLineChars="200"/>
        <w:textAlignment w:val="auto"/>
        <w:rPr>
          <w:rFonts w:ascii="仿宋" w:hAnsi="仿宋" w:eastAsia="仿宋"/>
          <w:kern w:val="2"/>
          <w:sz w:val="28"/>
          <w:szCs w:val="28"/>
        </w:rPr>
      </w:pPr>
      <w:r>
        <w:rPr>
          <w:rFonts w:hint="eastAsia" w:ascii="仿宋" w:hAnsi="仿宋" w:eastAsia="仿宋"/>
          <w:kern w:val="2"/>
          <w:sz w:val="28"/>
          <w:szCs w:val="28"/>
        </w:rPr>
        <w:t>（</w:t>
      </w:r>
      <w:r>
        <w:rPr>
          <w:rFonts w:ascii="仿宋" w:hAnsi="仿宋" w:eastAsia="仿宋"/>
          <w:kern w:val="2"/>
          <w:sz w:val="28"/>
          <w:szCs w:val="28"/>
        </w:rPr>
        <w:t>3）全部设备或材料表；</w:t>
      </w:r>
    </w:p>
    <w:p>
      <w:pPr>
        <w:widowControl w:val="0"/>
        <w:spacing w:line="360" w:lineRule="auto"/>
        <w:ind w:firstLine="560" w:firstLineChars="200"/>
        <w:textAlignment w:val="auto"/>
        <w:rPr>
          <w:rFonts w:ascii="仿宋" w:hAnsi="仿宋" w:eastAsia="仿宋"/>
          <w:kern w:val="2"/>
          <w:sz w:val="28"/>
          <w:szCs w:val="28"/>
        </w:rPr>
      </w:pPr>
      <w:r>
        <w:rPr>
          <w:rFonts w:hint="eastAsia" w:ascii="仿宋" w:hAnsi="仿宋" w:eastAsia="仿宋"/>
          <w:kern w:val="2"/>
          <w:sz w:val="28"/>
          <w:szCs w:val="28"/>
        </w:rPr>
        <w:t>（</w:t>
      </w:r>
      <w:r>
        <w:rPr>
          <w:rFonts w:ascii="仿宋" w:hAnsi="仿宋" w:eastAsia="仿宋"/>
          <w:kern w:val="2"/>
          <w:sz w:val="28"/>
          <w:szCs w:val="28"/>
        </w:rPr>
        <w:t>4）工程概算书；</w:t>
      </w:r>
    </w:p>
    <w:p>
      <w:pPr>
        <w:widowControl w:val="0"/>
        <w:spacing w:line="360" w:lineRule="auto"/>
        <w:ind w:firstLine="560" w:firstLineChars="200"/>
        <w:textAlignment w:val="auto"/>
        <w:rPr>
          <w:rFonts w:hint="eastAsia" w:ascii="仿宋" w:hAnsi="仿宋" w:eastAsia="仿宋"/>
          <w:kern w:val="2"/>
          <w:sz w:val="28"/>
          <w:szCs w:val="28"/>
        </w:rPr>
      </w:pPr>
      <w:r>
        <w:rPr>
          <w:rFonts w:hint="eastAsia" w:ascii="仿宋" w:hAnsi="仿宋" w:eastAsia="仿宋"/>
          <w:kern w:val="2"/>
          <w:sz w:val="28"/>
          <w:szCs w:val="28"/>
        </w:rPr>
        <w:t>（</w:t>
      </w:r>
      <w:r>
        <w:rPr>
          <w:rFonts w:ascii="仿宋" w:hAnsi="仿宋" w:eastAsia="仿宋"/>
          <w:kern w:val="2"/>
          <w:sz w:val="28"/>
          <w:szCs w:val="28"/>
        </w:rPr>
        <w:t>5）</w:t>
      </w:r>
      <w:r>
        <w:rPr>
          <w:rFonts w:hint="eastAsia" w:ascii="仿宋" w:hAnsi="仿宋" w:eastAsia="仿宋"/>
          <w:kern w:val="2"/>
          <w:sz w:val="28"/>
          <w:szCs w:val="28"/>
        </w:rPr>
        <w:t>各专业计算书。</w:t>
      </w:r>
    </w:p>
    <w:p>
      <w:pPr>
        <w:widowControl w:val="0"/>
        <w:numPr>
          <w:ilvl w:val="0"/>
          <w:numId w:val="0"/>
        </w:numPr>
        <w:spacing w:line="360" w:lineRule="auto"/>
        <w:ind w:firstLine="562" w:firstLineChars="200"/>
        <w:textAlignment w:val="auto"/>
        <w:rPr>
          <w:rFonts w:hint="eastAsia" w:ascii="仿宋" w:hAnsi="仿宋" w:eastAsia="仿宋"/>
          <w:b/>
          <w:bCs w:val="0"/>
          <w:kern w:val="2"/>
          <w:sz w:val="28"/>
          <w:szCs w:val="28"/>
        </w:rPr>
      </w:pPr>
      <w:r>
        <w:rPr>
          <w:rFonts w:hint="eastAsia" w:ascii="仿宋" w:hAnsi="仿宋" w:eastAsia="仿宋"/>
          <w:b/>
          <w:bCs w:val="0"/>
          <w:kern w:val="2"/>
          <w:sz w:val="28"/>
          <w:szCs w:val="28"/>
          <w:lang w:val="en-US" w:eastAsia="zh-CN"/>
        </w:rPr>
        <w:t>六、</w:t>
      </w:r>
      <w:r>
        <w:rPr>
          <w:rFonts w:hint="eastAsia" w:ascii="仿宋" w:hAnsi="仿宋" w:eastAsia="仿宋"/>
          <w:b/>
          <w:bCs w:val="0"/>
          <w:kern w:val="2"/>
          <w:sz w:val="28"/>
          <w:szCs w:val="28"/>
        </w:rPr>
        <w:t>服务的技术标准</w:t>
      </w:r>
      <w:r>
        <w:rPr>
          <w:rFonts w:ascii="仿宋" w:hAnsi="仿宋" w:eastAsia="仿宋"/>
          <w:b/>
          <w:bCs w:val="0"/>
          <w:kern w:val="2"/>
          <w:sz w:val="28"/>
          <w:szCs w:val="28"/>
        </w:rPr>
        <w:t>/</w:t>
      </w:r>
      <w:r>
        <w:rPr>
          <w:rFonts w:hint="eastAsia" w:ascii="仿宋" w:hAnsi="仿宋" w:eastAsia="仿宋"/>
          <w:b/>
          <w:bCs w:val="0"/>
          <w:kern w:val="2"/>
          <w:sz w:val="28"/>
          <w:szCs w:val="28"/>
        </w:rPr>
        <w:t>质量要求</w:t>
      </w:r>
    </w:p>
    <w:p>
      <w:pPr>
        <w:widowControl w:val="0"/>
        <w:numPr>
          <w:ilvl w:val="0"/>
          <w:numId w:val="4"/>
        </w:numPr>
        <w:spacing w:line="360" w:lineRule="auto"/>
        <w:ind w:firstLine="560" w:firstLineChars="200"/>
        <w:textAlignment w:val="auto"/>
        <w:rPr>
          <w:rFonts w:hint="eastAsia" w:ascii="仿宋" w:hAnsi="仿宋" w:eastAsia="仿宋"/>
          <w:kern w:val="2"/>
          <w:sz w:val="28"/>
          <w:szCs w:val="28"/>
        </w:rPr>
      </w:pPr>
      <w:r>
        <w:rPr>
          <w:rFonts w:ascii="仿宋" w:hAnsi="仿宋" w:eastAsia="仿宋"/>
          <w:kern w:val="2"/>
          <w:sz w:val="28"/>
          <w:szCs w:val="28"/>
        </w:rPr>
        <w:t>工程设计应满足采购人的要求，工程设计标准参考《民用建筑设计通则》、《建筑设计防火规范》、《现行建筑设计规范》</w:t>
      </w:r>
      <w:r>
        <w:rPr>
          <w:rFonts w:hint="eastAsia" w:ascii="仿宋" w:hAnsi="仿宋" w:eastAsia="仿宋"/>
          <w:kern w:val="2"/>
          <w:sz w:val="28"/>
          <w:szCs w:val="28"/>
        </w:rPr>
        <w:t>、《建设工程质量管理条例》等国家颁布的现行有关法律法规、规范、规定、规程、规则、标准。</w:t>
      </w:r>
    </w:p>
    <w:p>
      <w:pPr>
        <w:widowControl w:val="0"/>
        <w:numPr>
          <w:ilvl w:val="0"/>
          <w:numId w:val="5"/>
        </w:numPr>
        <w:spacing w:line="360" w:lineRule="auto"/>
        <w:ind w:firstLine="560" w:firstLineChars="200"/>
        <w:textAlignment w:val="auto"/>
        <w:rPr>
          <w:rFonts w:hint="eastAsia" w:ascii="仿宋" w:hAnsi="仿宋" w:eastAsia="仿宋"/>
          <w:kern w:val="2"/>
          <w:sz w:val="28"/>
          <w:szCs w:val="28"/>
        </w:rPr>
      </w:pPr>
      <w:r>
        <w:rPr>
          <w:rFonts w:ascii="仿宋" w:hAnsi="仿宋" w:eastAsia="仿宋"/>
          <w:kern w:val="2"/>
          <w:sz w:val="28"/>
          <w:szCs w:val="28"/>
        </w:rPr>
        <w:t>设计</w:t>
      </w:r>
      <w:r>
        <w:rPr>
          <w:rFonts w:hint="eastAsia" w:ascii="仿宋" w:hAnsi="仿宋" w:eastAsia="仿宋"/>
          <w:kern w:val="2"/>
          <w:sz w:val="28"/>
          <w:szCs w:val="28"/>
        </w:rPr>
        <w:t>文件应表达清楚、准确、详细、完整，满足建设部《建筑工程设计文件编制深度规定》（</w:t>
      </w:r>
      <w:r>
        <w:rPr>
          <w:rFonts w:ascii="仿宋" w:hAnsi="仿宋" w:eastAsia="仿宋"/>
          <w:kern w:val="2"/>
          <w:sz w:val="28"/>
          <w:szCs w:val="28"/>
        </w:rPr>
        <w:t>2016年版）的要求</w:t>
      </w:r>
      <w:r>
        <w:rPr>
          <w:rFonts w:hint="eastAsia" w:ascii="仿宋" w:hAnsi="仿宋" w:eastAsia="仿宋"/>
          <w:kern w:val="2"/>
          <w:sz w:val="28"/>
          <w:szCs w:val="28"/>
        </w:rPr>
        <w:t>，注明工程合理使用年限。</w:t>
      </w:r>
    </w:p>
    <w:p>
      <w:pPr>
        <w:widowControl w:val="0"/>
        <w:numPr>
          <w:ilvl w:val="0"/>
          <w:numId w:val="6"/>
        </w:numPr>
        <w:spacing w:line="360" w:lineRule="auto"/>
        <w:ind w:firstLine="560" w:firstLineChars="200"/>
        <w:textAlignment w:val="auto"/>
        <w:rPr>
          <w:rFonts w:hint="eastAsia" w:ascii="仿宋" w:hAnsi="仿宋" w:eastAsia="仿宋"/>
          <w:kern w:val="2"/>
          <w:sz w:val="28"/>
          <w:szCs w:val="28"/>
        </w:rPr>
      </w:pPr>
      <w:r>
        <w:rPr>
          <w:rFonts w:ascii="仿宋" w:hAnsi="仿宋" w:eastAsia="仿宋"/>
          <w:kern w:val="2"/>
          <w:sz w:val="28"/>
          <w:szCs w:val="28"/>
        </w:rPr>
        <w:t>工程项目发生设计变更，</w:t>
      </w:r>
      <w:r>
        <w:rPr>
          <w:rFonts w:hint="eastAsia" w:ascii="仿宋" w:hAnsi="仿宋" w:eastAsia="仿宋"/>
          <w:kern w:val="2"/>
          <w:sz w:val="28"/>
          <w:szCs w:val="28"/>
          <w:lang w:val="en-US" w:eastAsia="zh-CN"/>
        </w:rPr>
        <w:t>设计单位</w:t>
      </w:r>
      <w:r>
        <w:rPr>
          <w:rFonts w:hint="eastAsia" w:ascii="仿宋" w:hAnsi="仿宋" w:eastAsia="仿宋"/>
          <w:kern w:val="2"/>
          <w:sz w:val="28"/>
          <w:szCs w:val="28"/>
        </w:rPr>
        <w:t>需免费全程配合修改，并于</w:t>
      </w:r>
      <w:r>
        <w:rPr>
          <w:rFonts w:ascii="仿宋" w:hAnsi="仿宋" w:eastAsia="仿宋"/>
          <w:kern w:val="2"/>
          <w:sz w:val="28"/>
          <w:szCs w:val="28"/>
        </w:rPr>
        <w:t>5</w:t>
      </w:r>
      <w:r>
        <w:rPr>
          <w:rFonts w:hint="eastAsia" w:ascii="仿宋" w:hAnsi="仿宋" w:eastAsia="仿宋"/>
          <w:kern w:val="2"/>
          <w:sz w:val="28"/>
          <w:szCs w:val="28"/>
        </w:rPr>
        <w:t>个工作日内把修改后的图纸交付采购人。</w:t>
      </w:r>
    </w:p>
    <w:p>
      <w:pPr>
        <w:widowControl w:val="0"/>
        <w:spacing w:line="360" w:lineRule="auto"/>
        <w:ind w:firstLine="560" w:firstLineChars="200"/>
        <w:textAlignment w:val="auto"/>
        <w:rPr>
          <w:rFonts w:ascii="仿宋" w:hAnsi="仿宋" w:eastAsia="仿宋"/>
          <w:kern w:val="2"/>
          <w:sz w:val="28"/>
          <w:szCs w:val="28"/>
        </w:rPr>
      </w:pPr>
      <w:r>
        <w:rPr>
          <w:rFonts w:hint="eastAsia" w:ascii="仿宋" w:hAnsi="仿宋" w:eastAsia="仿宋"/>
          <w:kern w:val="2"/>
          <w:sz w:val="28"/>
          <w:szCs w:val="28"/>
        </w:rPr>
        <w:t>（四）</w:t>
      </w:r>
      <w:r>
        <w:rPr>
          <w:rFonts w:ascii="仿宋" w:hAnsi="仿宋" w:eastAsia="仿宋"/>
          <w:kern w:val="2"/>
          <w:sz w:val="28"/>
          <w:szCs w:val="28"/>
        </w:rPr>
        <w:t>工程项目自验收合格之日起，在正常情况下，因</w:t>
      </w:r>
      <w:r>
        <w:rPr>
          <w:rFonts w:hint="eastAsia" w:ascii="仿宋" w:hAnsi="仿宋" w:eastAsia="仿宋"/>
          <w:kern w:val="2"/>
          <w:sz w:val="28"/>
          <w:szCs w:val="28"/>
          <w:lang w:val="en-US" w:eastAsia="zh-CN"/>
        </w:rPr>
        <w:t>设计单位</w:t>
      </w:r>
      <w:r>
        <w:rPr>
          <w:rFonts w:hint="eastAsia" w:ascii="仿宋" w:hAnsi="仿宋" w:eastAsia="仿宋"/>
          <w:kern w:val="2"/>
          <w:sz w:val="28"/>
          <w:szCs w:val="28"/>
        </w:rPr>
        <w:t>设计原因引起的责任，由</w:t>
      </w:r>
      <w:r>
        <w:rPr>
          <w:rFonts w:hint="eastAsia" w:ascii="仿宋" w:hAnsi="仿宋" w:eastAsia="仿宋"/>
          <w:kern w:val="2"/>
          <w:sz w:val="28"/>
          <w:szCs w:val="28"/>
          <w:lang w:val="en-US" w:eastAsia="zh-CN"/>
        </w:rPr>
        <w:t>设计单位</w:t>
      </w:r>
      <w:r>
        <w:rPr>
          <w:rFonts w:hint="eastAsia" w:ascii="仿宋" w:hAnsi="仿宋" w:eastAsia="仿宋"/>
          <w:kern w:val="2"/>
          <w:sz w:val="28"/>
          <w:szCs w:val="28"/>
        </w:rPr>
        <w:t>全力承担。</w:t>
      </w:r>
    </w:p>
    <w:p>
      <w:pPr>
        <w:widowControl w:val="0"/>
        <w:spacing w:line="360" w:lineRule="auto"/>
        <w:ind w:firstLine="562" w:firstLineChars="200"/>
        <w:textAlignment w:val="auto"/>
        <w:rPr>
          <w:rFonts w:ascii="仿宋" w:hAnsi="仿宋" w:eastAsia="仿宋"/>
          <w:b/>
          <w:kern w:val="2"/>
          <w:sz w:val="28"/>
          <w:szCs w:val="28"/>
        </w:rPr>
      </w:pPr>
      <w:r>
        <w:rPr>
          <w:rFonts w:hint="eastAsia" w:ascii="仿宋" w:hAnsi="仿宋" w:eastAsia="仿宋"/>
          <w:b/>
          <w:kern w:val="2"/>
          <w:sz w:val="28"/>
          <w:szCs w:val="28"/>
        </w:rPr>
        <w:t>七、服务时间及资料要求</w:t>
      </w:r>
    </w:p>
    <w:p>
      <w:pPr>
        <w:widowControl w:val="0"/>
        <w:spacing w:line="360" w:lineRule="auto"/>
        <w:ind w:firstLine="560" w:firstLineChars="200"/>
        <w:textAlignment w:val="auto"/>
        <w:rPr>
          <w:rFonts w:hint="eastAsia" w:ascii="仿宋" w:hAnsi="仿宋" w:eastAsia="仿宋"/>
          <w:kern w:val="2"/>
          <w:sz w:val="28"/>
          <w:szCs w:val="28"/>
        </w:rPr>
      </w:pPr>
      <w:r>
        <w:rPr>
          <w:rFonts w:hint="eastAsia" w:ascii="仿宋" w:hAnsi="仿宋" w:eastAsia="仿宋"/>
          <w:kern w:val="2"/>
          <w:sz w:val="28"/>
          <w:szCs w:val="28"/>
        </w:rPr>
        <w:t>（一）</w:t>
      </w:r>
      <w:r>
        <w:rPr>
          <w:rFonts w:ascii="仿宋" w:hAnsi="仿宋" w:eastAsia="仿宋"/>
          <w:kern w:val="2"/>
          <w:sz w:val="28"/>
          <w:szCs w:val="28"/>
        </w:rPr>
        <w:t>工程设计业务自</w:t>
      </w:r>
      <w:r>
        <w:rPr>
          <w:rFonts w:hint="eastAsia" w:ascii="仿宋" w:hAnsi="仿宋" w:eastAsia="仿宋"/>
          <w:kern w:val="2"/>
          <w:sz w:val="28"/>
          <w:szCs w:val="28"/>
        </w:rPr>
        <w:t>勘察现场或采购人移交资料后开始施工图设计，</w:t>
      </w:r>
      <w:r>
        <w:rPr>
          <w:rFonts w:ascii="仿宋" w:hAnsi="仿宋" w:eastAsia="仿宋"/>
          <w:kern w:val="2"/>
          <w:sz w:val="28"/>
          <w:szCs w:val="28"/>
        </w:rPr>
        <w:t>20万元</w:t>
      </w:r>
      <w:r>
        <w:rPr>
          <w:rFonts w:hint="eastAsia" w:ascii="仿宋" w:hAnsi="仿宋" w:eastAsia="仿宋"/>
          <w:kern w:val="2"/>
          <w:sz w:val="28"/>
          <w:szCs w:val="28"/>
        </w:rPr>
        <w:t>（含</w:t>
      </w:r>
      <w:r>
        <w:rPr>
          <w:rFonts w:ascii="仿宋" w:hAnsi="仿宋" w:eastAsia="仿宋"/>
          <w:kern w:val="2"/>
          <w:sz w:val="28"/>
          <w:szCs w:val="28"/>
        </w:rPr>
        <w:t>20万元）</w:t>
      </w:r>
      <w:r>
        <w:rPr>
          <w:rFonts w:hint="eastAsia" w:ascii="仿宋" w:hAnsi="仿宋" w:eastAsia="仿宋"/>
          <w:kern w:val="2"/>
          <w:sz w:val="28"/>
          <w:szCs w:val="28"/>
        </w:rPr>
        <w:t>以上的项目于</w:t>
      </w:r>
      <w:r>
        <w:rPr>
          <w:rFonts w:ascii="仿宋" w:hAnsi="仿宋" w:eastAsia="仿宋"/>
          <w:kern w:val="2"/>
          <w:sz w:val="28"/>
          <w:szCs w:val="28"/>
        </w:rPr>
        <w:t>12个日历天内完成，20万元以下的项目</w:t>
      </w:r>
      <w:r>
        <w:rPr>
          <w:rFonts w:hint="eastAsia" w:ascii="仿宋" w:hAnsi="仿宋" w:eastAsia="仿宋"/>
          <w:kern w:val="2"/>
          <w:sz w:val="28"/>
          <w:szCs w:val="28"/>
        </w:rPr>
        <w:t>于</w:t>
      </w:r>
      <w:r>
        <w:rPr>
          <w:rFonts w:ascii="仿宋" w:hAnsi="仿宋" w:eastAsia="仿宋"/>
          <w:kern w:val="2"/>
          <w:sz w:val="28"/>
          <w:szCs w:val="28"/>
        </w:rPr>
        <w:t>7个日历天内完成，但不包括与有关单位核对时间，若采购人提出修改意见，</w:t>
      </w:r>
      <w:r>
        <w:rPr>
          <w:rFonts w:hint="eastAsia" w:ascii="仿宋" w:hAnsi="仿宋" w:eastAsia="仿宋"/>
          <w:kern w:val="2"/>
          <w:sz w:val="28"/>
          <w:szCs w:val="28"/>
          <w:lang w:eastAsia="zh-CN"/>
        </w:rPr>
        <w:t>中标人</w:t>
      </w:r>
      <w:r>
        <w:rPr>
          <w:rFonts w:hint="eastAsia" w:ascii="仿宋" w:hAnsi="仿宋" w:eastAsia="仿宋"/>
          <w:kern w:val="2"/>
          <w:sz w:val="28"/>
          <w:szCs w:val="28"/>
        </w:rPr>
        <w:t>应积极配合，并在采购人要求的时间内保质保量完成工程设计修改工作。</w:t>
      </w:r>
    </w:p>
    <w:p>
      <w:pPr>
        <w:widowControl w:val="0"/>
        <w:spacing w:line="360" w:lineRule="auto"/>
        <w:ind w:firstLine="560" w:firstLineChars="200"/>
        <w:textAlignment w:val="auto"/>
        <w:rPr>
          <w:rFonts w:ascii="宋体" w:hAnsi="宋体" w:cs="宋体"/>
          <w:kern w:val="2"/>
          <w:sz w:val="28"/>
          <w:szCs w:val="28"/>
        </w:rPr>
      </w:pPr>
      <w:r>
        <w:rPr>
          <w:rFonts w:hint="eastAsia" w:ascii="仿宋" w:hAnsi="仿宋" w:eastAsia="仿宋"/>
          <w:kern w:val="2"/>
          <w:sz w:val="28"/>
          <w:szCs w:val="28"/>
        </w:rPr>
        <w:t>（二）</w:t>
      </w:r>
      <w:r>
        <w:rPr>
          <w:rFonts w:hint="eastAsia" w:ascii="仿宋" w:hAnsi="仿宋" w:eastAsia="仿宋"/>
          <w:kern w:val="2"/>
          <w:sz w:val="28"/>
          <w:szCs w:val="28"/>
          <w:lang w:val="en-US" w:eastAsia="zh-CN"/>
        </w:rPr>
        <w:t>设计单位</w:t>
      </w:r>
      <w:r>
        <w:rPr>
          <w:rFonts w:hint="eastAsia" w:ascii="仿宋" w:hAnsi="仿宋" w:eastAsia="仿宋"/>
          <w:kern w:val="2"/>
          <w:sz w:val="28"/>
          <w:szCs w:val="28"/>
        </w:rPr>
        <w:t>提供全套设计电子版资料和设计蓝图终稿纸质版文件一式六份，若采购人需要增加份数，不另计工本费。</w:t>
      </w:r>
    </w:p>
    <w:p>
      <w:pPr>
        <w:widowControl w:val="0"/>
        <w:spacing w:line="360" w:lineRule="auto"/>
        <w:ind w:firstLine="562" w:firstLineChars="200"/>
        <w:textAlignment w:val="auto"/>
        <w:rPr>
          <w:rFonts w:ascii="仿宋" w:hAnsi="仿宋" w:eastAsia="仿宋"/>
          <w:b/>
          <w:kern w:val="2"/>
          <w:sz w:val="28"/>
          <w:szCs w:val="28"/>
        </w:rPr>
      </w:pPr>
      <w:r>
        <w:rPr>
          <w:rFonts w:hint="eastAsia" w:ascii="仿宋" w:hAnsi="仿宋" w:eastAsia="仿宋"/>
          <w:b/>
          <w:kern w:val="2"/>
          <w:sz w:val="28"/>
          <w:szCs w:val="28"/>
        </w:rPr>
        <w:t>八、设计服务费</w:t>
      </w:r>
      <w:r>
        <w:rPr>
          <w:rFonts w:hint="eastAsia" w:ascii="仿宋" w:hAnsi="仿宋" w:eastAsia="仿宋"/>
          <w:b/>
          <w:kern w:val="2"/>
          <w:sz w:val="28"/>
          <w:szCs w:val="28"/>
          <w:lang w:val="en-US" w:eastAsia="zh-CN"/>
        </w:rPr>
        <w:t>报价及结算</w:t>
      </w:r>
      <w:r>
        <w:rPr>
          <w:rFonts w:hint="eastAsia" w:ascii="仿宋" w:hAnsi="仿宋" w:eastAsia="仿宋"/>
          <w:b/>
          <w:kern w:val="2"/>
          <w:sz w:val="28"/>
          <w:szCs w:val="28"/>
        </w:rPr>
        <w:t>与支付方式：</w:t>
      </w:r>
    </w:p>
    <w:p>
      <w:pPr>
        <w:widowControl w:val="0"/>
        <w:spacing w:line="360" w:lineRule="auto"/>
        <w:ind w:firstLine="562" w:firstLineChars="200"/>
        <w:textAlignment w:val="auto"/>
        <w:rPr>
          <w:rFonts w:ascii="仿宋" w:hAnsi="仿宋" w:eastAsia="仿宋"/>
          <w:b/>
          <w:bCs/>
          <w:kern w:val="2"/>
          <w:sz w:val="28"/>
          <w:szCs w:val="28"/>
        </w:rPr>
      </w:pPr>
      <w:r>
        <w:rPr>
          <w:rFonts w:hint="eastAsia" w:ascii="仿宋" w:hAnsi="仿宋" w:eastAsia="仿宋"/>
          <w:b/>
          <w:bCs/>
          <w:kern w:val="2"/>
          <w:sz w:val="28"/>
          <w:szCs w:val="28"/>
        </w:rPr>
        <w:t>（一）设计</w:t>
      </w:r>
      <w:r>
        <w:rPr>
          <w:rFonts w:ascii="仿宋" w:hAnsi="仿宋" w:eastAsia="仿宋"/>
          <w:b/>
          <w:bCs/>
          <w:kern w:val="2"/>
          <w:sz w:val="28"/>
          <w:szCs w:val="28"/>
        </w:rPr>
        <w:t>服务费</w:t>
      </w:r>
      <w:r>
        <w:rPr>
          <w:rFonts w:hint="eastAsia" w:ascii="仿宋" w:hAnsi="仿宋" w:eastAsia="仿宋"/>
          <w:b/>
          <w:bCs/>
          <w:kern w:val="2"/>
          <w:sz w:val="28"/>
          <w:szCs w:val="28"/>
          <w:lang w:val="en-US" w:eastAsia="zh-CN"/>
        </w:rPr>
        <w:t>报价</w:t>
      </w:r>
      <w:r>
        <w:rPr>
          <w:rFonts w:ascii="仿宋" w:hAnsi="仿宋" w:eastAsia="仿宋"/>
          <w:b/>
          <w:bCs/>
          <w:kern w:val="2"/>
          <w:sz w:val="28"/>
          <w:szCs w:val="28"/>
        </w:rPr>
        <w:t>：</w:t>
      </w:r>
    </w:p>
    <w:p>
      <w:pPr>
        <w:widowControl w:val="0"/>
        <w:spacing w:line="360" w:lineRule="auto"/>
        <w:ind w:firstLine="560" w:firstLineChars="200"/>
        <w:textAlignment w:val="auto"/>
        <w:rPr>
          <w:rFonts w:ascii="仿宋" w:hAnsi="仿宋" w:eastAsia="仿宋"/>
          <w:kern w:val="2"/>
          <w:sz w:val="28"/>
          <w:szCs w:val="28"/>
        </w:rPr>
      </w:pPr>
      <w:r>
        <w:rPr>
          <w:rFonts w:hint="eastAsia" w:ascii="仿宋" w:hAnsi="仿宋" w:eastAsia="仿宋"/>
          <w:kern w:val="2"/>
          <w:sz w:val="28"/>
          <w:szCs w:val="28"/>
        </w:rPr>
        <w:t>设计服务费参照国家计委、住房和城乡建设部发布的《工程勘察设计收费管理规定》（计价格</w:t>
      </w:r>
      <w:r>
        <w:rPr>
          <w:rFonts w:ascii="仿宋" w:hAnsi="仿宋" w:eastAsia="仿宋"/>
          <w:kern w:val="2"/>
          <w:sz w:val="28"/>
          <w:szCs w:val="28"/>
        </w:rPr>
        <w:t>[2002]10号）的规定，并结合我校小额工程实际情况，</w:t>
      </w:r>
      <w:r>
        <w:rPr>
          <w:rFonts w:hint="eastAsia" w:ascii="仿宋" w:hAnsi="仿宋" w:eastAsia="仿宋"/>
          <w:kern w:val="2"/>
          <w:sz w:val="28"/>
          <w:szCs w:val="28"/>
          <w:lang w:val="en-US" w:eastAsia="zh-CN"/>
        </w:rPr>
        <w:t>施工图设计及初步设计服务费，统一以唯一折扣率形式报价，</w:t>
      </w:r>
      <w:r>
        <w:rPr>
          <w:rFonts w:ascii="仿宋" w:hAnsi="仿宋" w:eastAsia="仿宋"/>
          <w:kern w:val="2"/>
          <w:sz w:val="28"/>
          <w:szCs w:val="28"/>
        </w:rPr>
        <w:t>具体</w:t>
      </w:r>
      <w:r>
        <w:rPr>
          <w:rFonts w:hint="eastAsia" w:ascii="仿宋" w:hAnsi="仿宋" w:eastAsia="仿宋"/>
          <w:kern w:val="2"/>
          <w:sz w:val="28"/>
          <w:szCs w:val="28"/>
          <w:lang w:val="en-US" w:eastAsia="zh-CN"/>
        </w:rPr>
        <w:t>计费如下</w:t>
      </w:r>
      <w:r>
        <w:rPr>
          <w:rFonts w:ascii="仿宋" w:hAnsi="仿宋" w:eastAsia="仿宋"/>
          <w:kern w:val="2"/>
          <w:sz w:val="28"/>
          <w:szCs w:val="28"/>
        </w:rPr>
        <w:t>：</w:t>
      </w:r>
    </w:p>
    <w:p>
      <w:pPr>
        <w:widowControl w:val="0"/>
        <w:spacing w:line="360" w:lineRule="auto"/>
        <w:ind w:firstLine="560" w:firstLineChars="200"/>
        <w:textAlignment w:val="auto"/>
        <w:rPr>
          <w:rFonts w:ascii="仿宋" w:hAnsi="仿宋" w:eastAsia="仿宋"/>
          <w:color w:val="auto"/>
          <w:kern w:val="2"/>
          <w:sz w:val="28"/>
          <w:szCs w:val="28"/>
        </w:rPr>
      </w:pPr>
      <w:r>
        <w:rPr>
          <w:rFonts w:hint="eastAsia" w:ascii="仿宋" w:hAnsi="仿宋" w:eastAsia="仿宋"/>
          <w:color w:val="auto"/>
          <w:kern w:val="2"/>
          <w:sz w:val="28"/>
          <w:szCs w:val="28"/>
        </w:rPr>
        <w:t>1</w:t>
      </w:r>
      <w:r>
        <w:rPr>
          <w:rFonts w:ascii="仿宋" w:hAnsi="仿宋" w:eastAsia="仿宋"/>
          <w:color w:val="auto"/>
          <w:kern w:val="2"/>
          <w:sz w:val="28"/>
          <w:szCs w:val="28"/>
        </w:rPr>
        <w:t>.</w:t>
      </w:r>
      <w:r>
        <w:rPr>
          <w:rFonts w:hint="eastAsia" w:ascii="仿宋" w:hAnsi="仿宋" w:eastAsia="仿宋"/>
          <w:color w:val="auto"/>
          <w:kern w:val="2"/>
          <w:sz w:val="28"/>
          <w:szCs w:val="28"/>
          <w:lang w:val="en-US" w:eastAsia="zh-CN"/>
        </w:rPr>
        <w:t>施工图设计服务费</w:t>
      </w:r>
      <w:r>
        <w:rPr>
          <w:rFonts w:ascii="仿宋" w:hAnsi="仿宋" w:eastAsia="仿宋"/>
          <w:color w:val="auto"/>
          <w:kern w:val="2"/>
          <w:sz w:val="28"/>
          <w:szCs w:val="28"/>
        </w:rPr>
        <w:t>，基数为税前工程造价*4.3%，</w:t>
      </w:r>
      <w:r>
        <w:rPr>
          <w:rFonts w:hint="eastAsia" w:ascii="仿宋" w:hAnsi="仿宋" w:eastAsia="仿宋"/>
          <w:color w:val="auto"/>
          <w:kern w:val="2"/>
          <w:sz w:val="28"/>
          <w:szCs w:val="28"/>
        </w:rPr>
        <w:t>最终支付的设计服务费</w:t>
      </w:r>
      <w:r>
        <w:rPr>
          <w:rFonts w:ascii="仿宋" w:hAnsi="仿宋" w:eastAsia="仿宋"/>
          <w:color w:val="auto"/>
          <w:kern w:val="2"/>
          <w:sz w:val="28"/>
          <w:szCs w:val="28"/>
        </w:rPr>
        <w:t>=税前工程造价*4.3%*</w:t>
      </w:r>
      <w:r>
        <w:rPr>
          <w:rFonts w:hint="eastAsia" w:ascii="仿宋" w:hAnsi="仿宋" w:eastAsia="仿宋"/>
          <w:color w:val="auto"/>
          <w:kern w:val="2"/>
          <w:sz w:val="28"/>
          <w:szCs w:val="28"/>
        </w:rPr>
        <w:t>折扣率。例如：某项目税前工程造价为</w:t>
      </w:r>
      <w:r>
        <w:rPr>
          <w:rFonts w:ascii="仿宋" w:hAnsi="仿宋" w:eastAsia="仿宋"/>
          <w:color w:val="auto"/>
          <w:kern w:val="2"/>
          <w:sz w:val="28"/>
          <w:szCs w:val="28"/>
        </w:rPr>
        <w:t>450000.00</w:t>
      </w:r>
      <w:r>
        <w:rPr>
          <w:rFonts w:hint="eastAsia" w:ascii="仿宋" w:hAnsi="仿宋" w:eastAsia="仿宋"/>
          <w:color w:val="auto"/>
          <w:kern w:val="2"/>
          <w:sz w:val="28"/>
          <w:szCs w:val="28"/>
        </w:rPr>
        <w:t>元，某中标人以折扣率</w:t>
      </w:r>
      <w:r>
        <w:rPr>
          <w:rFonts w:hint="eastAsia" w:ascii="仿宋" w:hAnsi="仿宋" w:eastAsia="仿宋"/>
          <w:color w:val="auto"/>
          <w:kern w:val="2"/>
          <w:sz w:val="28"/>
          <w:szCs w:val="28"/>
          <w:lang w:val="en-US" w:eastAsia="zh-CN"/>
        </w:rPr>
        <w:t>90</w:t>
      </w:r>
      <w:r>
        <w:rPr>
          <w:rFonts w:ascii="仿宋" w:hAnsi="仿宋" w:eastAsia="仿宋"/>
          <w:color w:val="auto"/>
          <w:kern w:val="2"/>
          <w:sz w:val="28"/>
          <w:szCs w:val="28"/>
        </w:rPr>
        <w:t>%进行报价，</w:t>
      </w:r>
      <w:r>
        <w:rPr>
          <w:rFonts w:hint="eastAsia" w:ascii="仿宋" w:hAnsi="仿宋" w:eastAsia="仿宋"/>
          <w:color w:val="auto"/>
          <w:kern w:val="2"/>
          <w:sz w:val="28"/>
          <w:szCs w:val="28"/>
        </w:rPr>
        <w:t>则项目施工图设计服务费</w:t>
      </w:r>
      <w:r>
        <w:rPr>
          <w:rFonts w:ascii="仿宋" w:hAnsi="仿宋" w:eastAsia="仿宋"/>
          <w:color w:val="auto"/>
          <w:kern w:val="2"/>
          <w:sz w:val="28"/>
          <w:szCs w:val="28"/>
        </w:rPr>
        <w:t>=450000.00</w:t>
      </w:r>
      <w:r>
        <w:rPr>
          <w:rFonts w:hint="eastAsia" w:ascii="仿宋" w:hAnsi="仿宋" w:eastAsia="仿宋"/>
          <w:color w:val="auto"/>
          <w:kern w:val="2"/>
          <w:sz w:val="28"/>
          <w:szCs w:val="28"/>
        </w:rPr>
        <w:t>元</w:t>
      </w:r>
      <w:r>
        <w:rPr>
          <w:rFonts w:ascii="仿宋" w:hAnsi="仿宋" w:eastAsia="仿宋"/>
          <w:color w:val="auto"/>
          <w:kern w:val="2"/>
          <w:sz w:val="28"/>
          <w:szCs w:val="28"/>
        </w:rPr>
        <w:t>*4.3%*</w:t>
      </w:r>
      <w:r>
        <w:rPr>
          <w:rFonts w:hint="eastAsia" w:ascii="仿宋" w:hAnsi="仿宋" w:eastAsia="仿宋"/>
          <w:color w:val="auto"/>
          <w:kern w:val="2"/>
          <w:sz w:val="28"/>
          <w:szCs w:val="28"/>
          <w:lang w:val="en-US" w:eastAsia="zh-CN"/>
        </w:rPr>
        <w:t>90</w:t>
      </w:r>
      <w:r>
        <w:rPr>
          <w:rFonts w:ascii="仿宋" w:hAnsi="仿宋" w:eastAsia="仿宋"/>
          <w:color w:val="auto"/>
          <w:kern w:val="2"/>
          <w:sz w:val="28"/>
          <w:szCs w:val="28"/>
        </w:rPr>
        <w:t>%=</w:t>
      </w:r>
      <w:r>
        <w:rPr>
          <w:rFonts w:hint="eastAsia" w:ascii="仿宋" w:hAnsi="仿宋" w:eastAsia="仿宋"/>
          <w:color w:val="auto"/>
          <w:kern w:val="2"/>
          <w:sz w:val="28"/>
          <w:szCs w:val="28"/>
          <w:lang w:val="en-US" w:eastAsia="zh-CN"/>
        </w:rPr>
        <w:t>17415.00</w:t>
      </w:r>
      <w:r>
        <w:rPr>
          <w:rFonts w:hint="eastAsia" w:ascii="仿宋" w:hAnsi="仿宋" w:eastAsia="仿宋"/>
          <w:color w:val="auto"/>
          <w:kern w:val="2"/>
          <w:sz w:val="28"/>
          <w:szCs w:val="28"/>
        </w:rPr>
        <w:t>元。</w:t>
      </w:r>
    </w:p>
    <w:p>
      <w:pPr>
        <w:widowControl w:val="0"/>
        <w:spacing w:line="360" w:lineRule="auto"/>
        <w:ind w:firstLine="560" w:firstLineChars="200"/>
        <w:textAlignment w:val="auto"/>
        <w:rPr>
          <w:rFonts w:hint="eastAsia" w:ascii="仿宋" w:hAnsi="仿宋" w:eastAsia="仿宋"/>
          <w:color w:val="auto"/>
          <w:kern w:val="2"/>
          <w:sz w:val="28"/>
          <w:szCs w:val="28"/>
        </w:rPr>
      </w:pPr>
      <w:r>
        <w:rPr>
          <w:rFonts w:hint="eastAsia" w:ascii="仿宋" w:hAnsi="仿宋" w:eastAsia="仿宋"/>
          <w:color w:val="auto"/>
          <w:kern w:val="2"/>
          <w:sz w:val="28"/>
          <w:szCs w:val="28"/>
        </w:rPr>
        <w:t>2</w:t>
      </w:r>
      <w:r>
        <w:rPr>
          <w:rFonts w:ascii="仿宋" w:hAnsi="仿宋" w:eastAsia="仿宋"/>
          <w:color w:val="auto"/>
          <w:kern w:val="2"/>
          <w:sz w:val="28"/>
          <w:szCs w:val="28"/>
        </w:rPr>
        <w:t>.</w:t>
      </w:r>
      <w:r>
        <w:rPr>
          <w:rFonts w:hint="eastAsia" w:ascii="仿宋" w:hAnsi="仿宋" w:eastAsia="仿宋"/>
          <w:color w:val="auto"/>
          <w:kern w:val="2"/>
          <w:sz w:val="28"/>
          <w:szCs w:val="28"/>
        </w:rPr>
        <w:t>初步设计</w:t>
      </w:r>
      <w:r>
        <w:rPr>
          <w:rFonts w:hint="eastAsia" w:ascii="仿宋" w:hAnsi="仿宋" w:eastAsia="仿宋"/>
          <w:color w:val="auto"/>
          <w:kern w:val="2"/>
          <w:sz w:val="28"/>
          <w:szCs w:val="28"/>
          <w:lang w:val="en-US" w:eastAsia="zh-CN"/>
        </w:rPr>
        <w:t>服务费</w:t>
      </w:r>
      <w:r>
        <w:rPr>
          <w:rFonts w:hint="eastAsia" w:ascii="仿宋" w:hAnsi="仿宋" w:eastAsia="仿宋"/>
          <w:color w:val="auto"/>
          <w:kern w:val="2"/>
          <w:sz w:val="28"/>
          <w:szCs w:val="28"/>
        </w:rPr>
        <w:t>，</w:t>
      </w:r>
      <w:r>
        <w:rPr>
          <w:rFonts w:ascii="仿宋" w:hAnsi="仿宋" w:eastAsia="仿宋"/>
          <w:color w:val="auto"/>
          <w:kern w:val="2"/>
          <w:sz w:val="28"/>
          <w:szCs w:val="28"/>
        </w:rPr>
        <w:t>基数为税前工程</w:t>
      </w:r>
      <w:r>
        <w:rPr>
          <w:rFonts w:hint="eastAsia" w:ascii="仿宋" w:hAnsi="仿宋" w:eastAsia="仿宋"/>
          <w:color w:val="auto"/>
          <w:kern w:val="2"/>
          <w:sz w:val="28"/>
          <w:szCs w:val="28"/>
          <w:lang w:val="en-US" w:eastAsia="zh-CN"/>
        </w:rPr>
        <w:t>概算</w:t>
      </w:r>
      <w:r>
        <w:rPr>
          <w:rFonts w:ascii="仿宋" w:hAnsi="仿宋" w:eastAsia="仿宋"/>
          <w:color w:val="auto"/>
          <w:kern w:val="2"/>
          <w:sz w:val="28"/>
          <w:szCs w:val="28"/>
        </w:rPr>
        <w:t>造价*4.3%*50%，</w:t>
      </w:r>
      <w:r>
        <w:rPr>
          <w:rFonts w:hint="eastAsia" w:ascii="仿宋" w:hAnsi="仿宋" w:eastAsia="仿宋"/>
          <w:color w:val="auto"/>
          <w:kern w:val="2"/>
          <w:sz w:val="28"/>
          <w:szCs w:val="28"/>
        </w:rPr>
        <w:t>最终支付的初步设计服务费</w:t>
      </w:r>
      <w:r>
        <w:rPr>
          <w:rFonts w:ascii="仿宋" w:hAnsi="仿宋" w:eastAsia="仿宋"/>
          <w:color w:val="auto"/>
          <w:kern w:val="2"/>
          <w:sz w:val="28"/>
          <w:szCs w:val="28"/>
        </w:rPr>
        <w:t>=</w:t>
      </w:r>
      <w:r>
        <w:rPr>
          <w:rFonts w:hint="eastAsia" w:ascii="仿宋" w:hAnsi="仿宋" w:eastAsia="仿宋"/>
          <w:color w:val="auto"/>
          <w:kern w:val="2"/>
          <w:sz w:val="28"/>
          <w:szCs w:val="28"/>
        </w:rPr>
        <w:t>税前工程概算造价</w:t>
      </w:r>
      <w:r>
        <w:rPr>
          <w:rFonts w:ascii="仿宋" w:hAnsi="仿宋" w:eastAsia="仿宋"/>
          <w:color w:val="auto"/>
          <w:kern w:val="2"/>
          <w:sz w:val="28"/>
          <w:szCs w:val="28"/>
        </w:rPr>
        <w:t>*4.3%*50%*</w:t>
      </w:r>
      <w:r>
        <w:rPr>
          <w:rFonts w:hint="eastAsia" w:ascii="仿宋" w:hAnsi="仿宋" w:eastAsia="仿宋"/>
          <w:color w:val="auto"/>
          <w:kern w:val="2"/>
          <w:sz w:val="28"/>
          <w:szCs w:val="28"/>
        </w:rPr>
        <w:t>折扣率</w:t>
      </w:r>
      <w:r>
        <w:rPr>
          <w:rFonts w:ascii="仿宋" w:hAnsi="仿宋" w:eastAsia="仿宋"/>
          <w:color w:val="auto"/>
          <w:kern w:val="2"/>
          <w:sz w:val="28"/>
          <w:szCs w:val="28"/>
        </w:rPr>
        <w:t>。</w:t>
      </w:r>
      <w:r>
        <w:rPr>
          <w:rFonts w:hint="eastAsia" w:ascii="仿宋" w:hAnsi="仿宋" w:eastAsia="仿宋"/>
          <w:color w:val="auto"/>
          <w:kern w:val="2"/>
          <w:sz w:val="28"/>
          <w:szCs w:val="28"/>
        </w:rPr>
        <w:t>例如：某项目税前工程概算造价为</w:t>
      </w:r>
      <w:r>
        <w:rPr>
          <w:rFonts w:ascii="仿宋" w:hAnsi="仿宋" w:eastAsia="仿宋"/>
          <w:color w:val="auto"/>
          <w:kern w:val="2"/>
          <w:sz w:val="28"/>
          <w:szCs w:val="28"/>
        </w:rPr>
        <w:t>250000.00元，某中标人以折扣率</w:t>
      </w:r>
      <w:r>
        <w:rPr>
          <w:rFonts w:hint="eastAsia" w:ascii="仿宋" w:hAnsi="仿宋" w:eastAsia="仿宋"/>
          <w:color w:val="auto"/>
          <w:kern w:val="2"/>
          <w:sz w:val="28"/>
          <w:szCs w:val="28"/>
          <w:lang w:val="en-US" w:eastAsia="zh-CN"/>
        </w:rPr>
        <w:t>90</w:t>
      </w:r>
      <w:r>
        <w:rPr>
          <w:rFonts w:ascii="仿宋" w:hAnsi="仿宋" w:eastAsia="仿宋"/>
          <w:color w:val="auto"/>
          <w:kern w:val="2"/>
          <w:sz w:val="28"/>
          <w:szCs w:val="28"/>
        </w:rPr>
        <w:t>%进行报价，</w:t>
      </w:r>
      <w:r>
        <w:rPr>
          <w:rFonts w:hint="eastAsia" w:ascii="仿宋" w:hAnsi="仿宋" w:eastAsia="仿宋"/>
          <w:color w:val="auto"/>
          <w:kern w:val="2"/>
          <w:sz w:val="28"/>
          <w:szCs w:val="28"/>
        </w:rPr>
        <w:t>则</w:t>
      </w:r>
      <w:bookmarkStart w:id="0" w:name="_GoBack"/>
      <w:bookmarkEnd w:id="0"/>
      <w:r>
        <w:rPr>
          <w:rFonts w:hint="eastAsia" w:ascii="仿宋" w:hAnsi="仿宋" w:eastAsia="仿宋"/>
          <w:color w:val="auto"/>
          <w:kern w:val="2"/>
          <w:sz w:val="28"/>
          <w:szCs w:val="28"/>
        </w:rPr>
        <w:t>项目初步设计服务费</w:t>
      </w:r>
      <w:r>
        <w:rPr>
          <w:rFonts w:ascii="仿宋" w:hAnsi="仿宋" w:eastAsia="仿宋"/>
          <w:color w:val="auto"/>
          <w:kern w:val="2"/>
          <w:sz w:val="28"/>
          <w:szCs w:val="28"/>
        </w:rPr>
        <w:t>=250000.00</w:t>
      </w:r>
      <w:r>
        <w:rPr>
          <w:rFonts w:hint="eastAsia" w:ascii="仿宋" w:hAnsi="仿宋" w:eastAsia="仿宋"/>
          <w:color w:val="auto"/>
          <w:kern w:val="2"/>
          <w:sz w:val="28"/>
          <w:szCs w:val="28"/>
        </w:rPr>
        <w:t>元</w:t>
      </w:r>
      <w:r>
        <w:rPr>
          <w:rFonts w:ascii="仿宋" w:hAnsi="仿宋" w:eastAsia="仿宋"/>
          <w:color w:val="auto"/>
          <w:kern w:val="2"/>
          <w:sz w:val="28"/>
          <w:szCs w:val="28"/>
        </w:rPr>
        <w:t>*4.3%*50%*</w:t>
      </w:r>
      <w:r>
        <w:rPr>
          <w:rFonts w:hint="eastAsia" w:ascii="仿宋" w:hAnsi="仿宋" w:eastAsia="仿宋"/>
          <w:color w:val="auto"/>
          <w:kern w:val="2"/>
          <w:sz w:val="28"/>
          <w:szCs w:val="28"/>
          <w:lang w:val="en-US" w:eastAsia="zh-CN"/>
        </w:rPr>
        <w:t>90</w:t>
      </w:r>
      <w:r>
        <w:rPr>
          <w:rFonts w:ascii="仿宋" w:hAnsi="仿宋" w:eastAsia="仿宋"/>
          <w:color w:val="auto"/>
          <w:kern w:val="2"/>
          <w:sz w:val="28"/>
          <w:szCs w:val="28"/>
        </w:rPr>
        <w:t>%=</w:t>
      </w:r>
      <w:r>
        <w:rPr>
          <w:rFonts w:hint="eastAsia" w:ascii="仿宋" w:hAnsi="仿宋" w:eastAsia="仿宋"/>
          <w:color w:val="auto"/>
          <w:kern w:val="2"/>
          <w:sz w:val="28"/>
          <w:szCs w:val="28"/>
          <w:lang w:val="en-US" w:eastAsia="zh-CN"/>
        </w:rPr>
        <w:t>4837.50</w:t>
      </w:r>
      <w:r>
        <w:rPr>
          <w:rFonts w:hint="eastAsia" w:ascii="仿宋" w:hAnsi="仿宋" w:eastAsia="仿宋"/>
          <w:color w:val="auto"/>
          <w:kern w:val="2"/>
          <w:sz w:val="28"/>
          <w:szCs w:val="28"/>
        </w:rPr>
        <w:t>元。</w:t>
      </w:r>
    </w:p>
    <w:p>
      <w:pPr>
        <w:widowControl w:val="0"/>
        <w:spacing w:line="360" w:lineRule="auto"/>
        <w:ind w:firstLine="560" w:firstLineChars="200"/>
        <w:textAlignment w:val="auto"/>
        <w:rPr>
          <w:rFonts w:hint="eastAsia" w:ascii="仿宋" w:hAnsi="仿宋" w:eastAsia="仿宋"/>
          <w:kern w:val="2"/>
          <w:sz w:val="28"/>
          <w:szCs w:val="28"/>
        </w:rPr>
      </w:pPr>
      <w:r>
        <w:rPr>
          <w:rFonts w:hint="eastAsia" w:ascii="仿宋" w:hAnsi="仿宋" w:eastAsia="仿宋"/>
          <w:kern w:val="2"/>
          <w:sz w:val="28"/>
          <w:szCs w:val="28"/>
          <w:lang w:val="en-US" w:eastAsia="zh-CN"/>
        </w:rPr>
        <w:t>3</w:t>
      </w:r>
      <w:r>
        <w:rPr>
          <w:rFonts w:ascii="仿宋" w:hAnsi="仿宋" w:eastAsia="仿宋"/>
          <w:kern w:val="2"/>
          <w:sz w:val="28"/>
          <w:szCs w:val="28"/>
        </w:rPr>
        <w:t>.</w:t>
      </w:r>
      <w:r>
        <w:rPr>
          <w:rFonts w:hint="eastAsia" w:ascii="仿宋" w:hAnsi="仿宋" w:eastAsia="仿宋"/>
          <w:kern w:val="2"/>
          <w:sz w:val="28"/>
          <w:szCs w:val="28"/>
        </w:rPr>
        <w:t>完成施工图设计，设计服务费不足</w:t>
      </w:r>
      <w:r>
        <w:rPr>
          <w:rFonts w:ascii="仿宋" w:hAnsi="仿宋" w:eastAsia="仿宋"/>
          <w:kern w:val="2"/>
          <w:sz w:val="28"/>
          <w:szCs w:val="28"/>
        </w:rPr>
        <w:t>2000</w:t>
      </w:r>
      <w:r>
        <w:rPr>
          <w:rFonts w:hint="eastAsia" w:ascii="仿宋" w:hAnsi="仿宋" w:eastAsia="仿宋"/>
          <w:kern w:val="2"/>
          <w:sz w:val="28"/>
          <w:szCs w:val="28"/>
        </w:rPr>
        <w:t>元的按</w:t>
      </w:r>
      <w:r>
        <w:rPr>
          <w:rFonts w:ascii="仿宋" w:hAnsi="仿宋" w:eastAsia="仿宋"/>
          <w:kern w:val="2"/>
          <w:sz w:val="28"/>
          <w:szCs w:val="28"/>
        </w:rPr>
        <w:t>2000</w:t>
      </w:r>
      <w:r>
        <w:rPr>
          <w:rFonts w:hint="eastAsia" w:ascii="仿宋" w:hAnsi="仿宋" w:eastAsia="仿宋"/>
          <w:kern w:val="2"/>
          <w:sz w:val="28"/>
          <w:szCs w:val="28"/>
        </w:rPr>
        <w:t>元支付。</w:t>
      </w:r>
    </w:p>
    <w:p>
      <w:pPr>
        <w:widowControl w:val="0"/>
        <w:spacing w:line="360" w:lineRule="auto"/>
        <w:ind w:firstLine="560" w:firstLineChars="200"/>
        <w:textAlignment w:val="auto"/>
        <w:rPr>
          <w:rFonts w:hint="eastAsia" w:ascii="仿宋" w:hAnsi="仿宋" w:eastAsia="仿宋"/>
          <w:kern w:val="2"/>
          <w:sz w:val="28"/>
          <w:szCs w:val="28"/>
        </w:rPr>
      </w:pPr>
      <w:r>
        <w:rPr>
          <w:rFonts w:hint="eastAsia" w:ascii="仿宋" w:hAnsi="仿宋" w:eastAsia="仿宋"/>
          <w:kern w:val="2"/>
          <w:sz w:val="28"/>
          <w:szCs w:val="28"/>
          <w:lang w:val="en-US" w:eastAsia="zh-CN"/>
        </w:rPr>
        <w:t>4.</w:t>
      </w:r>
      <w:r>
        <w:rPr>
          <w:rFonts w:hint="eastAsia" w:ascii="仿宋" w:hAnsi="仿宋" w:eastAsia="仿宋"/>
          <w:kern w:val="2"/>
          <w:sz w:val="28"/>
          <w:szCs w:val="28"/>
        </w:rPr>
        <w:t>完成初步设计，设计服务费不足</w:t>
      </w:r>
      <w:r>
        <w:rPr>
          <w:rFonts w:ascii="仿宋" w:hAnsi="仿宋" w:eastAsia="仿宋"/>
          <w:kern w:val="2"/>
          <w:sz w:val="28"/>
          <w:szCs w:val="28"/>
        </w:rPr>
        <w:t>1000</w:t>
      </w:r>
      <w:r>
        <w:rPr>
          <w:rFonts w:hint="eastAsia" w:ascii="仿宋" w:hAnsi="仿宋" w:eastAsia="仿宋"/>
          <w:kern w:val="2"/>
          <w:sz w:val="28"/>
          <w:szCs w:val="28"/>
        </w:rPr>
        <w:t>元的按</w:t>
      </w:r>
      <w:r>
        <w:rPr>
          <w:rFonts w:ascii="仿宋" w:hAnsi="仿宋" w:eastAsia="仿宋"/>
          <w:kern w:val="2"/>
          <w:sz w:val="28"/>
          <w:szCs w:val="28"/>
        </w:rPr>
        <w:t>1000</w:t>
      </w:r>
      <w:r>
        <w:rPr>
          <w:rFonts w:hint="eastAsia" w:ascii="仿宋" w:hAnsi="仿宋" w:eastAsia="仿宋"/>
          <w:kern w:val="2"/>
          <w:sz w:val="28"/>
          <w:szCs w:val="28"/>
        </w:rPr>
        <w:t>元支付。</w:t>
      </w:r>
    </w:p>
    <w:p>
      <w:pPr>
        <w:widowControl w:val="0"/>
        <w:spacing w:line="360" w:lineRule="auto"/>
        <w:ind w:left="0" w:firstLine="560" w:firstLineChars="200"/>
        <w:textAlignment w:val="auto"/>
        <w:rPr>
          <w:rFonts w:ascii="仿宋" w:hAnsi="仿宋" w:eastAsia="仿宋"/>
          <w:bCs/>
          <w:kern w:val="2"/>
          <w:sz w:val="28"/>
          <w:szCs w:val="28"/>
        </w:rPr>
      </w:pPr>
      <w:r>
        <w:rPr>
          <w:rFonts w:hint="eastAsia" w:ascii="仿宋" w:hAnsi="仿宋" w:eastAsia="仿宋"/>
          <w:bCs/>
          <w:kern w:val="2"/>
          <w:sz w:val="28"/>
          <w:szCs w:val="28"/>
        </w:rPr>
        <w:t>备注：（1）</w:t>
      </w:r>
      <w:r>
        <w:rPr>
          <w:rFonts w:ascii="仿宋" w:hAnsi="仿宋" w:eastAsia="仿宋"/>
          <w:bCs/>
          <w:kern w:val="2"/>
          <w:sz w:val="28"/>
          <w:szCs w:val="28"/>
        </w:rPr>
        <w:t>设计服务费综合考虑了提供的三个设计方案（效果图）供采购人选定的设计费用，采购人不再另行支付相关费用。</w:t>
      </w:r>
    </w:p>
    <w:p>
      <w:pPr>
        <w:widowControl w:val="0"/>
        <w:spacing w:line="360" w:lineRule="auto"/>
        <w:ind w:left="0" w:leftChars="0" w:firstLine="560" w:firstLineChars="200"/>
        <w:textAlignment w:val="auto"/>
        <w:rPr>
          <w:rFonts w:ascii="仿宋" w:hAnsi="仿宋" w:eastAsia="仿宋"/>
          <w:bCs/>
          <w:kern w:val="2"/>
          <w:sz w:val="28"/>
          <w:szCs w:val="28"/>
        </w:rPr>
      </w:pPr>
      <w:r>
        <w:rPr>
          <w:rFonts w:hint="eastAsia" w:ascii="仿宋" w:hAnsi="仿宋" w:eastAsia="仿宋"/>
          <w:bCs/>
          <w:kern w:val="2"/>
          <w:sz w:val="28"/>
          <w:szCs w:val="28"/>
        </w:rPr>
        <w:t>（2）</w:t>
      </w:r>
      <w:r>
        <w:rPr>
          <w:rFonts w:ascii="仿宋" w:hAnsi="仿宋" w:eastAsia="仿宋"/>
          <w:bCs/>
          <w:kern w:val="2"/>
          <w:sz w:val="28"/>
          <w:szCs w:val="28"/>
        </w:rPr>
        <w:t>向采购人提供施工图设计或初步设计服务资料所含工程概算</w:t>
      </w:r>
      <w:r>
        <w:rPr>
          <w:rFonts w:hint="eastAsia" w:ascii="仿宋" w:hAnsi="仿宋" w:eastAsia="仿宋"/>
          <w:bCs/>
          <w:kern w:val="2"/>
          <w:sz w:val="28"/>
          <w:szCs w:val="28"/>
        </w:rPr>
        <w:t>书编制</w:t>
      </w:r>
      <w:r>
        <w:rPr>
          <w:rFonts w:ascii="仿宋" w:hAnsi="仿宋" w:eastAsia="仿宋"/>
          <w:bCs/>
          <w:kern w:val="2"/>
          <w:sz w:val="28"/>
          <w:szCs w:val="28"/>
        </w:rPr>
        <w:t>已综合在施工图设计或初步设计服务费里，不再另行支付相关费用。</w:t>
      </w:r>
    </w:p>
    <w:p>
      <w:pPr>
        <w:widowControl w:val="0"/>
        <w:spacing w:line="360" w:lineRule="auto"/>
        <w:ind w:left="0" w:leftChars="0" w:firstLine="560" w:firstLineChars="200"/>
        <w:textAlignment w:val="auto"/>
        <w:rPr>
          <w:rFonts w:ascii="仿宋" w:hAnsi="仿宋" w:eastAsia="仿宋"/>
          <w:bCs/>
          <w:kern w:val="2"/>
          <w:sz w:val="28"/>
          <w:szCs w:val="28"/>
        </w:rPr>
      </w:pPr>
      <w:r>
        <w:rPr>
          <w:rFonts w:hint="eastAsia" w:ascii="仿宋" w:hAnsi="仿宋" w:eastAsia="仿宋"/>
          <w:bCs/>
          <w:kern w:val="2"/>
          <w:sz w:val="28"/>
          <w:szCs w:val="28"/>
        </w:rPr>
        <w:t>（</w:t>
      </w:r>
      <w:r>
        <w:rPr>
          <w:rFonts w:ascii="仿宋" w:hAnsi="仿宋" w:eastAsia="仿宋"/>
          <w:bCs/>
          <w:kern w:val="2"/>
          <w:sz w:val="28"/>
          <w:szCs w:val="28"/>
        </w:rPr>
        <w:t>3</w:t>
      </w:r>
      <w:r>
        <w:rPr>
          <w:rFonts w:hint="eastAsia" w:ascii="仿宋" w:hAnsi="仿宋" w:eastAsia="仿宋"/>
          <w:bCs/>
          <w:kern w:val="2"/>
          <w:sz w:val="28"/>
          <w:szCs w:val="28"/>
        </w:rPr>
        <w:t>）</w:t>
      </w:r>
      <w:r>
        <w:rPr>
          <w:rFonts w:ascii="仿宋" w:hAnsi="仿宋" w:eastAsia="仿宋"/>
          <w:bCs/>
          <w:kern w:val="2"/>
          <w:sz w:val="28"/>
          <w:szCs w:val="28"/>
        </w:rPr>
        <w:t>按采购人要求完成初步设计，由于采购人原因，项目取消不实施，则按完成初步设计阶段收费标准，支付设计服务费。</w:t>
      </w:r>
    </w:p>
    <w:p>
      <w:pPr>
        <w:widowControl w:val="0"/>
        <w:spacing w:line="360" w:lineRule="auto"/>
        <w:ind w:left="0" w:leftChars="0" w:firstLine="560" w:firstLineChars="200"/>
        <w:textAlignment w:val="auto"/>
        <w:rPr>
          <w:rFonts w:ascii="仿宋" w:hAnsi="仿宋" w:eastAsia="仿宋"/>
          <w:bCs/>
          <w:kern w:val="2"/>
          <w:sz w:val="28"/>
          <w:szCs w:val="28"/>
        </w:rPr>
      </w:pPr>
      <w:r>
        <w:rPr>
          <w:rFonts w:hint="eastAsia" w:ascii="仿宋" w:hAnsi="仿宋" w:eastAsia="仿宋"/>
          <w:bCs/>
          <w:kern w:val="2"/>
          <w:sz w:val="28"/>
          <w:szCs w:val="28"/>
        </w:rPr>
        <w:t>（4）</w:t>
      </w:r>
      <w:r>
        <w:rPr>
          <w:rFonts w:ascii="仿宋" w:hAnsi="仿宋" w:eastAsia="仿宋"/>
          <w:bCs/>
          <w:kern w:val="2"/>
          <w:sz w:val="28"/>
          <w:szCs w:val="28"/>
        </w:rPr>
        <w:t>按采购人要求完成初步设计的基础上继续深化施工图设计，则按施工图设计阶段收费标准，</w:t>
      </w:r>
      <w:r>
        <w:rPr>
          <w:rFonts w:hint="eastAsia" w:ascii="仿宋" w:hAnsi="仿宋" w:eastAsia="仿宋"/>
          <w:bCs/>
          <w:kern w:val="2"/>
          <w:sz w:val="28"/>
          <w:szCs w:val="28"/>
        </w:rPr>
        <w:t>支付</w:t>
      </w:r>
      <w:r>
        <w:rPr>
          <w:rFonts w:ascii="仿宋" w:hAnsi="仿宋" w:eastAsia="仿宋"/>
          <w:bCs/>
          <w:kern w:val="2"/>
          <w:sz w:val="28"/>
          <w:szCs w:val="28"/>
        </w:rPr>
        <w:t>设计服务费。</w:t>
      </w:r>
    </w:p>
    <w:p>
      <w:pPr>
        <w:widowControl w:val="0"/>
        <w:spacing w:line="360" w:lineRule="auto"/>
        <w:ind w:left="0" w:leftChars="0" w:firstLine="560" w:firstLineChars="200"/>
        <w:textAlignment w:val="auto"/>
        <w:rPr>
          <w:rFonts w:ascii="仿宋" w:hAnsi="仿宋" w:eastAsia="仿宋"/>
          <w:bCs/>
          <w:kern w:val="2"/>
          <w:sz w:val="28"/>
          <w:szCs w:val="28"/>
        </w:rPr>
      </w:pPr>
      <w:r>
        <w:rPr>
          <w:rFonts w:hint="eastAsia" w:ascii="仿宋" w:hAnsi="仿宋" w:eastAsia="仿宋"/>
          <w:bCs/>
          <w:kern w:val="2"/>
          <w:sz w:val="28"/>
          <w:szCs w:val="28"/>
        </w:rPr>
        <w:t>（5）</w:t>
      </w:r>
      <w:r>
        <w:rPr>
          <w:rFonts w:ascii="仿宋" w:hAnsi="仿宋" w:eastAsia="仿宋"/>
          <w:bCs/>
          <w:kern w:val="2"/>
          <w:sz w:val="28"/>
          <w:szCs w:val="28"/>
        </w:rPr>
        <w:t>税前工程造价指采购人将施工图委托咨询公司进行编制工程预算造价清单里的税前工程造价，以上费用已包含编制设计文件过程中产生的外出劳务费、交通差旅、餐费、税金等相关费用。</w:t>
      </w:r>
    </w:p>
    <w:p>
      <w:pPr>
        <w:widowControl w:val="0"/>
        <w:spacing w:line="360" w:lineRule="auto"/>
        <w:ind w:firstLine="562" w:firstLineChars="200"/>
        <w:textAlignment w:val="auto"/>
        <w:rPr>
          <w:rFonts w:ascii="仿宋" w:hAnsi="仿宋" w:eastAsia="仿宋"/>
          <w:b/>
          <w:bCs/>
          <w:kern w:val="2"/>
          <w:sz w:val="28"/>
          <w:szCs w:val="28"/>
        </w:rPr>
      </w:pPr>
      <w:r>
        <w:rPr>
          <w:rFonts w:hint="eastAsia" w:ascii="仿宋" w:hAnsi="仿宋" w:eastAsia="仿宋"/>
          <w:b/>
          <w:bCs/>
          <w:kern w:val="2"/>
          <w:sz w:val="28"/>
          <w:szCs w:val="28"/>
        </w:rPr>
        <w:t>（二）</w:t>
      </w:r>
      <w:r>
        <w:rPr>
          <w:rFonts w:ascii="仿宋" w:hAnsi="仿宋" w:eastAsia="仿宋"/>
          <w:b/>
          <w:bCs/>
          <w:kern w:val="2"/>
          <w:sz w:val="28"/>
          <w:szCs w:val="28"/>
        </w:rPr>
        <w:t>结算与支付方式：</w:t>
      </w:r>
    </w:p>
    <w:p>
      <w:pPr>
        <w:widowControl w:val="0"/>
        <w:spacing w:line="360" w:lineRule="auto"/>
        <w:ind w:firstLine="560" w:firstLineChars="200"/>
        <w:textAlignment w:val="auto"/>
        <w:rPr>
          <w:rFonts w:ascii="仿宋" w:hAnsi="仿宋" w:eastAsia="仿宋"/>
          <w:kern w:val="2"/>
          <w:sz w:val="28"/>
          <w:szCs w:val="28"/>
        </w:rPr>
      </w:pPr>
      <w:r>
        <w:rPr>
          <w:rFonts w:hint="eastAsia" w:ascii="仿宋" w:hAnsi="仿宋" w:eastAsia="仿宋"/>
          <w:kern w:val="2"/>
          <w:sz w:val="28"/>
          <w:szCs w:val="28"/>
        </w:rPr>
        <w:t>1</w:t>
      </w:r>
      <w:r>
        <w:rPr>
          <w:rFonts w:ascii="仿宋" w:hAnsi="仿宋" w:eastAsia="仿宋"/>
          <w:kern w:val="2"/>
          <w:sz w:val="28"/>
          <w:szCs w:val="28"/>
        </w:rPr>
        <w:t>.</w:t>
      </w:r>
      <w:r>
        <w:rPr>
          <w:rFonts w:hint="eastAsia" w:ascii="仿宋" w:hAnsi="仿宋" w:eastAsia="仿宋"/>
          <w:kern w:val="2"/>
          <w:sz w:val="28"/>
          <w:szCs w:val="28"/>
          <w:lang w:val="en-US" w:eastAsia="zh-CN"/>
        </w:rPr>
        <w:t>按一</w:t>
      </w:r>
      <w:r>
        <w:rPr>
          <w:rFonts w:ascii="仿宋" w:hAnsi="仿宋" w:eastAsia="仿宋"/>
          <w:kern w:val="2"/>
          <w:sz w:val="28"/>
          <w:szCs w:val="28"/>
        </w:rPr>
        <w:t>个独立工程项目单独结算，</w:t>
      </w:r>
      <w:r>
        <w:rPr>
          <w:rFonts w:hint="eastAsia" w:ascii="仿宋" w:hAnsi="仿宋" w:eastAsia="仿宋"/>
          <w:kern w:val="2"/>
          <w:sz w:val="28"/>
          <w:szCs w:val="28"/>
          <w:lang w:val="en-US" w:eastAsia="zh-CN"/>
        </w:rPr>
        <w:t>设计单位</w:t>
      </w:r>
      <w:r>
        <w:rPr>
          <w:rFonts w:hint="eastAsia" w:ascii="仿宋" w:hAnsi="仿宋" w:eastAsia="仿宋"/>
          <w:kern w:val="2"/>
          <w:sz w:val="28"/>
          <w:szCs w:val="28"/>
        </w:rPr>
        <w:t>按采购人要求完成委托业务，提供正式出稿的设计施工图或初步设计图文件。</w:t>
      </w:r>
    </w:p>
    <w:p>
      <w:pPr>
        <w:widowControl w:val="0"/>
        <w:spacing w:line="360" w:lineRule="auto"/>
        <w:ind w:firstLine="560" w:firstLineChars="200"/>
        <w:textAlignment w:val="auto"/>
        <w:rPr>
          <w:rFonts w:ascii="仿宋" w:hAnsi="仿宋" w:eastAsia="仿宋"/>
          <w:kern w:val="2"/>
          <w:sz w:val="28"/>
          <w:szCs w:val="28"/>
        </w:rPr>
      </w:pPr>
      <w:r>
        <w:rPr>
          <w:rFonts w:hint="eastAsia" w:ascii="仿宋" w:hAnsi="仿宋" w:eastAsia="仿宋"/>
          <w:kern w:val="2"/>
          <w:sz w:val="28"/>
          <w:szCs w:val="28"/>
        </w:rPr>
        <w:t>2</w:t>
      </w:r>
      <w:r>
        <w:rPr>
          <w:rFonts w:ascii="仿宋" w:hAnsi="仿宋" w:eastAsia="仿宋"/>
          <w:kern w:val="2"/>
          <w:sz w:val="28"/>
          <w:szCs w:val="28"/>
        </w:rPr>
        <w:t>.</w:t>
      </w:r>
      <w:r>
        <w:rPr>
          <w:rFonts w:hint="eastAsia" w:ascii="仿宋" w:hAnsi="仿宋" w:eastAsia="仿宋"/>
          <w:kern w:val="2"/>
          <w:sz w:val="28"/>
          <w:szCs w:val="28"/>
          <w:lang w:val="en-US" w:eastAsia="zh-CN"/>
        </w:rPr>
        <w:t>委托</w:t>
      </w:r>
      <w:r>
        <w:rPr>
          <w:rFonts w:hint="eastAsia" w:ascii="仿宋" w:hAnsi="仿宋" w:eastAsia="仿宋"/>
          <w:kern w:val="2"/>
          <w:sz w:val="28"/>
          <w:szCs w:val="28"/>
        </w:rPr>
        <w:t>项目</w:t>
      </w:r>
      <w:r>
        <w:rPr>
          <w:rFonts w:hint="eastAsia" w:ascii="仿宋" w:hAnsi="仿宋" w:eastAsia="仿宋"/>
          <w:kern w:val="2"/>
          <w:sz w:val="28"/>
          <w:szCs w:val="28"/>
          <w:lang w:val="en-US" w:eastAsia="zh-CN"/>
        </w:rPr>
        <w:t>通过验收后</w:t>
      </w:r>
      <w:r>
        <w:rPr>
          <w:rFonts w:hint="eastAsia" w:ascii="仿宋" w:hAnsi="仿宋" w:eastAsia="仿宋"/>
          <w:kern w:val="2"/>
          <w:sz w:val="28"/>
          <w:szCs w:val="28"/>
        </w:rPr>
        <w:t>，</w:t>
      </w:r>
      <w:r>
        <w:rPr>
          <w:rFonts w:hint="eastAsia" w:ascii="仿宋" w:hAnsi="仿宋" w:eastAsia="仿宋"/>
          <w:kern w:val="2"/>
          <w:sz w:val="28"/>
          <w:szCs w:val="28"/>
          <w:lang w:val="en-US" w:eastAsia="zh-CN"/>
        </w:rPr>
        <w:t>设计单位</w:t>
      </w:r>
      <w:r>
        <w:rPr>
          <w:rFonts w:hint="eastAsia" w:ascii="仿宋" w:hAnsi="仿宋" w:eastAsia="仿宋"/>
          <w:kern w:val="2"/>
          <w:sz w:val="28"/>
          <w:szCs w:val="28"/>
        </w:rPr>
        <w:t>按采购人通知期限，提交相应的设计服务费书面</w:t>
      </w:r>
      <w:r>
        <w:rPr>
          <w:rFonts w:ascii="仿宋" w:hAnsi="仿宋" w:eastAsia="仿宋"/>
          <w:kern w:val="2"/>
          <w:sz w:val="28"/>
          <w:szCs w:val="28"/>
        </w:rPr>
        <w:t>申请</w:t>
      </w:r>
      <w:r>
        <w:rPr>
          <w:rFonts w:hint="eastAsia" w:ascii="仿宋" w:hAnsi="仿宋" w:eastAsia="仿宋"/>
          <w:kern w:val="2"/>
          <w:sz w:val="28"/>
          <w:szCs w:val="28"/>
        </w:rPr>
        <w:t>报告、合同及等额发票，采购人</w:t>
      </w:r>
      <w:r>
        <w:rPr>
          <w:rFonts w:hint="eastAsia" w:ascii="仿宋" w:hAnsi="仿宋" w:eastAsia="仿宋"/>
          <w:kern w:val="2"/>
          <w:sz w:val="28"/>
          <w:szCs w:val="28"/>
          <w:lang w:val="en-US" w:eastAsia="zh-CN"/>
        </w:rPr>
        <w:t>收齐资料后</w:t>
      </w:r>
      <w:r>
        <w:rPr>
          <w:rFonts w:hint="eastAsia" w:ascii="仿宋" w:hAnsi="仿宋" w:eastAsia="仿宋"/>
          <w:kern w:val="2"/>
          <w:sz w:val="28"/>
          <w:szCs w:val="28"/>
        </w:rPr>
        <w:t>于</w:t>
      </w:r>
      <w:r>
        <w:rPr>
          <w:rFonts w:hint="eastAsia" w:ascii="仿宋" w:hAnsi="仿宋" w:eastAsia="仿宋"/>
          <w:kern w:val="2"/>
          <w:sz w:val="28"/>
          <w:szCs w:val="28"/>
          <w:lang w:val="en-US" w:eastAsia="zh-CN"/>
        </w:rPr>
        <w:t>20</w:t>
      </w:r>
      <w:r>
        <w:rPr>
          <w:rFonts w:hint="eastAsia" w:ascii="仿宋" w:hAnsi="仿宋" w:eastAsia="仿宋"/>
          <w:kern w:val="2"/>
          <w:sz w:val="28"/>
          <w:szCs w:val="28"/>
        </w:rPr>
        <w:t>个工作日内支付该项目设计服务费。若遇寒暑假或其他特殊情况，则付款时间相应顺延。</w:t>
      </w:r>
    </w:p>
    <w:p>
      <w:pPr>
        <w:spacing w:line="360" w:lineRule="auto"/>
        <w:ind w:firstLine="562" w:firstLineChars="200"/>
        <w:rPr>
          <w:rFonts w:ascii="仿宋" w:hAnsi="仿宋" w:eastAsia="仿宋"/>
          <w:b/>
          <w:sz w:val="28"/>
          <w:szCs w:val="28"/>
        </w:rPr>
      </w:pPr>
      <w:r>
        <w:rPr>
          <w:rFonts w:hint="eastAsia" w:ascii="仿宋" w:hAnsi="仿宋" w:eastAsia="仿宋"/>
          <w:b/>
          <w:sz w:val="28"/>
          <w:szCs w:val="28"/>
        </w:rPr>
        <w:t>九、双方权利和义务</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（一）采购人的权利与义务</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1</w:t>
      </w:r>
      <w:r>
        <w:rPr>
          <w:rFonts w:ascii="仿宋" w:hAnsi="仿宋" w:eastAsia="仿宋" w:cs="宋体"/>
          <w:sz w:val="28"/>
          <w:szCs w:val="28"/>
        </w:rPr>
        <w:t>.</w:t>
      </w:r>
      <w:r>
        <w:rPr>
          <w:rFonts w:hint="eastAsia" w:ascii="仿宋" w:hAnsi="仿宋" w:eastAsia="仿宋" w:cs="宋体"/>
          <w:sz w:val="28"/>
          <w:szCs w:val="28"/>
        </w:rPr>
        <w:t>双方的约定：采购人按合同条款约定进行付款，安排专人负责跟进，负责提供项目资料及协助现场勘查收集数据等资料。</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2</w:t>
      </w:r>
      <w:r>
        <w:rPr>
          <w:rFonts w:ascii="仿宋" w:hAnsi="仿宋" w:eastAsia="仿宋" w:cs="宋体"/>
          <w:sz w:val="28"/>
          <w:szCs w:val="28"/>
        </w:rPr>
        <w:t>.</w:t>
      </w:r>
      <w:r>
        <w:rPr>
          <w:rFonts w:hint="eastAsia" w:ascii="仿宋" w:hAnsi="仿宋" w:eastAsia="仿宋" w:cs="宋体"/>
          <w:sz w:val="28"/>
          <w:szCs w:val="28"/>
        </w:rPr>
        <w:t>法律法规以及询价文件规定的其他权利和义务。</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（二）</w:t>
      </w:r>
      <w:r>
        <w:rPr>
          <w:rFonts w:hint="eastAsia" w:ascii="仿宋" w:hAnsi="仿宋" w:eastAsia="仿宋" w:cs="宋体"/>
          <w:sz w:val="28"/>
          <w:szCs w:val="28"/>
          <w:lang w:val="en-US" w:eastAsia="zh-CN"/>
        </w:rPr>
        <w:t>设计单位</w:t>
      </w:r>
      <w:r>
        <w:rPr>
          <w:rFonts w:hint="eastAsia" w:ascii="仿宋" w:hAnsi="仿宋" w:eastAsia="仿宋" w:cs="宋体"/>
          <w:sz w:val="28"/>
          <w:szCs w:val="28"/>
        </w:rPr>
        <w:t>的权利与义务</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1</w:t>
      </w:r>
      <w:r>
        <w:rPr>
          <w:rFonts w:ascii="仿宋" w:hAnsi="仿宋" w:eastAsia="仿宋" w:cs="宋体"/>
          <w:sz w:val="28"/>
          <w:szCs w:val="28"/>
        </w:rPr>
        <w:t>.</w:t>
      </w:r>
      <w:r>
        <w:rPr>
          <w:rFonts w:hint="eastAsia" w:ascii="仿宋" w:hAnsi="仿宋" w:eastAsia="仿宋" w:cs="宋体"/>
          <w:sz w:val="28"/>
          <w:szCs w:val="28"/>
        </w:rPr>
        <w:t>双方的约定：</w:t>
      </w:r>
      <w:r>
        <w:rPr>
          <w:rFonts w:hint="eastAsia" w:ascii="仿宋" w:hAnsi="仿宋" w:eastAsia="仿宋" w:cs="宋体"/>
          <w:sz w:val="28"/>
          <w:szCs w:val="28"/>
          <w:lang w:val="en-US" w:eastAsia="zh-CN"/>
        </w:rPr>
        <w:t>设计单位</w:t>
      </w:r>
      <w:r>
        <w:rPr>
          <w:rFonts w:hint="eastAsia" w:ascii="仿宋" w:hAnsi="仿宋" w:eastAsia="仿宋" w:cs="宋体"/>
          <w:sz w:val="28"/>
          <w:szCs w:val="28"/>
        </w:rPr>
        <w:t>按合同约定提供项目设计服务。</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2</w:t>
      </w:r>
      <w:r>
        <w:rPr>
          <w:rFonts w:ascii="仿宋" w:hAnsi="仿宋" w:eastAsia="仿宋" w:cs="宋体"/>
          <w:sz w:val="28"/>
          <w:szCs w:val="28"/>
        </w:rPr>
        <w:t>.</w:t>
      </w:r>
      <w:r>
        <w:rPr>
          <w:rFonts w:hint="eastAsia" w:ascii="仿宋" w:hAnsi="仿宋" w:eastAsia="仿宋" w:cs="宋体"/>
          <w:sz w:val="28"/>
          <w:szCs w:val="28"/>
        </w:rPr>
        <w:t>法律法规以及询价文件规定的其他权利和义务。</w:t>
      </w:r>
    </w:p>
    <w:p>
      <w:pPr>
        <w:widowControl w:val="0"/>
        <w:snapToGrid w:val="0"/>
        <w:spacing w:line="360" w:lineRule="auto"/>
        <w:ind w:firstLine="562" w:firstLineChars="200"/>
        <w:textAlignment w:val="auto"/>
        <w:rPr>
          <w:rFonts w:ascii="仿宋" w:hAnsi="仿宋" w:eastAsia="仿宋"/>
          <w:b/>
          <w:kern w:val="2"/>
          <w:sz w:val="28"/>
          <w:szCs w:val="28"/>
        </w:rPr>
      </w:pPr>
      <w:r>
        <w:rPr>
          <w:rFonts w:hint="eastAsia" w:ascii="仿宋" w:hAnsi="仿宋" w:eastAsia="仿宋"/>
          <w:b/>
          <w:kern w:val="2"/>
          <w:sz w:val="28"/>
          <w:szCs w:val="28"/>
        </w:rPr>
        <w:t>十、建设工程设计合理使用年限</w:t>
      </w:r>
    </w:p>
    <w:p>
      <w:pPr>
        <w:widowControl w:val="0"/>
        <w:snapToGrid w:val="0"/>
        <w:spacing w:line="360" w:lineRule="auto"/>
        <w:ind w:firstLine="560" w:firstLineChars="200"/>
        <w:textAlignment w:val="auto"/>
        <w:rPr>
          <w:rFonts w:ascii="仿宋" w:hAnsi="仿宋" w:eastAsia="仿宋"/>
          <w:kern w:val="2"/>
          <w:sz w:val="28"/>
          <w:szCs w:val="28"/>
        </w:rPr>
      </w:pPr>
      <w:r>
        <w:rPr>
          <w:rFonts w:hint="eastAsia" w:ascii="仿宋" w:hAnsi="仿宋" w:eastAsia="仿宋"/>
          <w:kern w:val="2"/>
          <w:sz w:val="28"/>
          <w:szCs w:val="28"/>
        </w:rPr>
        <w:t>（一）</w:t>
      </w:r>
      <w:r>
        <w:rPr>
          <w:rFonts w:ascii="仿宋" w:hAnsi="仿宋" w:eastAsia="仿宋"/>
          <w:kern w:val="2"/>
          <w:sz w:val="28"/>
          <w:szCs w:val="28"/>
        </w:rPr>
        <w:t>凡在建设工程有关建设标准、规范中有合理使用年限规定的，</w:t>
      </w:r>
      <w:r>
        <w:rPr>
          <w:rFonts w:hint="eastAsia" w:ascii="仿宋" w:hAnsi="仿宋" w:eastAsia="仿宋"/>
          <w:kern w:val="2"/>
          <w:sz w:val="28"/>
          <w:szCs w:val="28"/>
          <w:lang w:val="en-US" w:eastAsia="zh-CN"/>
        </w:rPr>
        <w:t>设计单位</w:t>
      </w:r>
      <w:r>
        <w:rPr>
          <w:rFonts w:hint="eastAsia" w:ascii="仿宋" w:hAnsi="仿宋" w:eastAsia="仿宋"/>
          <w:kern w:val="2"/>
          <w:sz w:val="28"/>
          <w:szCs w:val="28"/>
        </w:rPr>
        <w:t>必须在相关的设计文件中注明。</w:t>
      </w:r>
    </w:p>
    <w:p>
      <w:pPr>
        <w:widowControl w:val="0"/>
        <w:spacing w:line="360" w:lineRule="auto"/>
        <w:ind w:firstLine="560" w:firstLineChars="200"/>
        <w:textAlignment w:val="auto"/>
        <w:rPr>
          <w:rFonts w:ascii="仿宋" w:hAnsi="仿宋" w:eastAsia="仿宋"/>
          <w:kern w:val="2"/>
          <w:sz w:val="28"/>
          <w:szCs w:val="28"/>
        </w:rPr>
      </w:pPr>
      <w:r>
        <w:rPr>
          <w:rFonts w:hint="eastAsia" w:ascii="仿宋" w:hAnsi="仿宋" w:eastAsia="仿宋"/>
          <w:kern w:val="2"/>
          <w:sz w:val="28"/>
          <w:szCs w:val="28"/>
        </w:rPr>
        <w:t>（二）</w:t>
      </w:r>
      <w:r>
        <w:rPr>
          <w:rFonts w:ascii="仿宋" w:hAnsi="仿宋" w:eastAsia="仿宋"/>
          <w:kern w:val="2"/>
          <w:sz w:val="28"/>
          <w:szCs w:val="28"/>
        </w:rPr>
        <w:t>目前建设工程标准、规范中尚未制定合理使用年限规定的，或建设单位对建设工程的合理使用年限有特殊要求的，经双方商议明确后，由</w:t>
      </w:r>
      <w:r>
        <w:rPr>
          <w:rFonts w:hint="eastAsia" w:ascii="仿宋" w:hAnsi="仿宋" w:eastAsia="仿宋"/>
          <w:kern w:val="2"/>
          <w:sz w:val="28"/>
          <w:szCs w:val="28"/>
          <w:lang w:val="en-US" w:eastAsia="zh-CN"/>
        </w:rPr>
        <w:t>设计单位</w:t>
      </w:r>
      <w:r>
        <w:rPr>
          <w:rFonts w:hint="eastAsia" w:ascii="仿宋" w:hAnsi="仿宋" w:eastAsia="仿宋"/>
          <w:kern w:val="2"/>
          <w:sz w:val="28"/>
          <w:szCs w:val="28"/>
        </w:rPr>
        <w:t>在设计文件中注明。</w:t>
      </w:r>
    </w:p>
    <w:p>
      <w:pPr>
        <w:widowControl w:val="0"/>
        <w:spacing w:line="360" w:lineRule="auto"/>
        <w:ind w:firstLine="562" w:firstLineChars="200"/>
        <w:textAlignment w:val="auto"/>
        <w:rPr>
          <w:rFonts w:ascii="仿宋" w:hAnsi="仿宋" w:eastAsia="仿宋"/>
          <w:kern w:val="2"/>
          <w:sz w:val="28"/>
          <w:szCs w:val="28"/>
        </w:rPr>
      </w:pPr>
      <w:r>
        <w:rPr>
          <w:rFonts w:hint="eastAsia" w:ascii="仿宋" w:hAnsi="仿宋" w:eastAsia="仿宋"/>
          <w:b/>
          <w:kern w:val="2"/>
          <w:sz w:val="28"/>
          <w:szCs w:val="28"/>
        </w:rPr>
        <w:t>十</w:t>
      </w:r>
      <w:r>
        <w:rPr>
          <w:rFonts w:hint="eastAsia" w:ascii="仿宋" w:hAnsi="仿宋" w:eastAsia="仿宋"/>
          <w:b/>
          <w:kern w:val="2"/>
          <w:sz w:val="28"/>
          <w:szCs w:val="28"/>
          <w:lang w:val="en-US" w:eastAsia="zh-CN"/>
        </w:rPr>
        <w:t>一</w:t>
      </w:r>
      <w:r>
        <w:rPr>
          <w:rFonts w:hint="eastAsia" w:ascii="仿宋" w:hAnsi="仿宋" w:eastAsia="仿宋"/>
          <w:b/>
          <w:kern w:val="2"/>
          <w:sz w:val="28"/>
          <w:szCs w:val="28"/>
        </w:rPr>
        <w:t>、违约责任</w:t>
      </w:r>
    </w:p>
    <w:p>
      <w:pPr>
        <w:widowControl w:val="0"/>
        <w:snapToGrid w:val="0"/>
        <w:spacing w:line="360" w:lineRule="auto"/>
        <w:ind w:firstLine="560" w:firstLineChars="200"/>
        <w:textAlignment w:val="auto"/>
        <w:rPr>
          <w:rFonts w:ascii="仿宋" w:hAnsi="仿宋" w:eastAsia="仿宋"/>
          <w:kern w:val="2"/>
          <w:sz w:val="28"/>
          <w:szCs w:val="28"/>
        </w:rPr>
      </w:pPr>
      <w:r>
        <w:rPr>
          <w:rFonts w:hint="eastAsia" w:ascii="仿宋" w:hAnsi="仿宋" w:eastAsia="仿宋"/>
          <w:kern w:val="2"/>
          <w:sz w:val="28"/>
          <w:szCs w:val="28"/>
        </w:rPr>
        <w:t>（一）</w:t>
      </w:r>
      <w:r>
        <w:rPr>
          <w:rFonts w:hint="eastAsia" w:ascii="仿宋" w:hAnsi="仿宋" w:eastAsia="仿宋"/>
          <w:kern w:val="2"/>
          <w:sz w:val="28"/>
          <w:szCs w:val="28"/>
          <w:lang w:val="en-US" w:eastAsia="zh-CN"/>
        </w:rPr>
        <w:t>合同履行期间，</w:t>
      </w:r>
      <w:r>
        <w:rPr>
          <w:rFonts w:ascii="仿宋" w:hAnsi="仿宋" w:eastAsia="仿宋"/>
          <w:kern w:val="2"/>
          <w:sz w:val="28"/>
          <w:szCs w:val="28"/>
        </w:rPr>
        <w:t>如因采购人原因，终止项目设计时，采购人按</w:t>
      </w:r>
      <w:r>
        <w:rPr>
          <w:rFonts w:hint="eastAsia" w:ascii="仿宋" w:hAnsi="仿宋" w:eastAsia="仿宋"/>
          <w:kern w:val="2"/>
          <w:sz w:val="28"/>
          <w:szCs w:val="28"/>
          <w:lang w:val="en-US" w:eastAsia="zh-CN"/>
        </w:rPr>
        <w:t>设计单位</w:t>
      </w:r>
      <w:r>
        <w:rPr>
          <w:rFonts w:hint="eastAsia" w:ascii="仿宋" w:hAnsi="仿宋" w:eastAsia="仿宋"/>
          <w:kern w:val="2"/>
          <w:sz w:val="28"/>
          <w:szCs w:val="28"/>
        </w:rPr>
        <w:t>实际完成工作量支付相应的设计服务费。</w:t>
      </w:r>
    </w:p>
    <w:p>
      <w:pPr>
        <w:widowControl w:val="0"/>
        <w:snapToGrid w:val="0"/>
        <w:spacing w:line="360" w:lineRule="auto"/>
        <w:ind w:firstLine="560" w:firstLineChars="200"/>
        <w:textAlignment w:val="auto"/>
        <w:rPr>
          <w:rFonts w:hint="eastAsia" w:ascii="仿宋" w:hAnsi="仿宋" w:eastAsia="仿宋"/>
          <w:kern w:val="2"/>
          <w:sz w:val="28"/>
          <w:szCs w:val="28"/>
        </w:rPr>
      </w:pPr>
      <w:r>
        <w:rPr>
          <w:rFonts w:hint="eastAsia" w:ascii="仿宋" w:hAnsi="仿宋" w:eastAsia="仿宋"/>
          <w:kern w:val="2"/>
          <w:sz w:val="28"/>
          <w:szCs w:val="28"/>
        </w:rPr>
        <w:t>（二）</w:t>
      </w:r>
      <w:r>
        <w:rPr>
          <w:rFonts w:hint="eastAsia" w:ascii="仿宋" w:hAnsi="仿宋" w:eastAsia="仿宋"/>
          <w:kern w:val="2"/>
          <w:sz w:val="28"/>
          <w:szCs w:val="28"/>
          <w:lang w:val="en-US" w:eastAsia="zh-CN"/>
        </w:rPr>
        <w:t>设计单位</w:t>
      </w:r>
      <w:r>
        <w:rPr>
          <w:rFonts w:hint="eastAsia" w:ascii="仿宋" w:hAnsi="仿宋" w:eastAsia="仿宋"/>
          <w:kern w:val="2"/>
          <w:sz w:val="28"/>
          <w:szCs w:val="28"/>
        </w:rPr>
        <w:t>未</w:t>
      </w:r>
      <w:r>
        <w:rPr>
          <w:rFonts w:hint="eastAsia" w:ascii="仿宋" w:hAnsi="仿宋" w:eastAsia="仿宋"/>
          <w:kern w:val="2"/>
          <w:sz w:val="28"/>
          <w:szCs w:val="28"/>
          <w:lang w:val="en-US" w:eastAsia="zh-CN"/>
        </w:rPr>
        <w:t>能按本合同规定的时间完成委托业务的，</w:t>
      </w:r>
      <w:r>
        <w:rPr>
          <w:rFonts w:hint="eastAsia" w:ascii="仿宋" w:hAnsi="仿宋" w:eastAsia="仿宋"/>
          <w:kern w:val="2"/>
          <w:sz w:val="28"/>
          <w:szCs w:val="28"/>
        </w:rPr>
        <w:t>每逾期一天，应减收该项目应收设计服务费的2%。</w:t>
      </w:r>
    </w:p>
    <w:p>
      <w:pPr>
        <w:widowControl w:val="0"/>
        <w:snapToGrid w:val="0"/>
        <w:spacing w:line="360" w:lineRule="auto"/>
        <w:ind w:firstLine="560" w:firstLineChars="200"/>
        <w:textAlignment w:val="auto"/>
        <w:rPr>
          <w:rFonts w:hint="default" w:eastAsia="仿宋"/>
          <w:lang w:val="en-US" w:eastAsia="zh-CN"/>
        </w:rPr>
      </w:pPr>
      <w:r>
        <w:rPr>
          <w:rFonts w:hint="eastAsia" w:ascii="仿宋" w:hAnsi="仿宋" w:eastAsia="仿宋"/>
          <w:kern w:val="2"/>
          <w:sz w:val="28"/>
          <w:szCs w:val="28"/>
          <w:lang w:eastAsia="zh-CN"/>
        </w:rPr>
        <w:t>（</w:t>
      </w:r>
      <w:r>
        <w:rPr>
          <w:rFonts w:hint="eastAsia" w:ascii="仿宋" w:hAnsi="仿宋" w:eastAsia="仿宋"/>
          <w:kern w:val="2"/>
          <w:sz w:val="28"/>
          <w:szCs w:val="28"/>
          <w:lang w:val="en-US" w:eastAsia="zh-CN"/>
        </w:rPr>
        <w:t>三</w:t>
      </w:r>
      <w:r>
        <w:rPr>
          <w:rFonts w:hint="eastAsia" w:ascii="仿宋" w:hAnsi="仿宋" w:eastAsia="仿宋"/>
          <w:kern w:val="2"/>
          <w:sz w:val="28"/>
          <w:szCs w:val="28"/>
          <w:lang w:eastAsia="zh-CN"/>
        </w:rPr>
        <w:t>）</w:t>
      </w:r>
      <w:r>
        <w:rPr>
          <w:rFonts w:hint="eastAsia" w:ascii="仿宋" w:hAnsi="仿宋" w:eastAsia="仿宋"/>
          <w:kern w:val="2"/>
          <w:sz w:val="28"/>
          <w:szCs w:val="28"/>
          <w:lang w:val="en-US" w:eastAsia="zh-CN"/>
        </w:rPr>
        <w:t>设计单位对设计资料及文件出现的遗漏或错误负责修改或补充，由于设计单位错误造成工程质量事故损失，设计单位除负责采取补救措施外，须免收直接受损部分的设计费。</w:t>
      </w:r>
    </w:p>
    <w:p>
      <w:pPr>
        <w:widowControl w:val="0"/>
        <w:spacing w:line="360" w:lineRule="auto"/>
        <w:ind w:firstLine="560" w:firstLineChars="200"/>
        <w:textAlignment w:val="auto"/>
        <w:rPr>
          <w:rFonts w:hint="eastAsia" w:ascii="仿宋" w:hAnsi="仿宋" w:eastAsia="仿宋"/>
          <w:kern w:val="2"/>
          <w:sz w:val="28"/>
          <w:szCs w:val="28"/>
        </w:rPr>
      </w:pPr>
      <w:r>
        <w:rPr>
          <w:rFonts w:hint="eastAsia" w:ascii="仿宋" w:hAnsi="仿宋" w:eastAsia="仿宋"/>
          <w:kern w:val="2"/>
          <w:sz w:val="28"/>
          <w:szCs w:val="28"/>
        </w:rPr>
        <w:t>（</w:t>
      </w:r>
      <w:r>
        <w:rPr>
          <w:rFonts w:hint="eastAsia" w:ascii="仿宋" w:hAnsi="仿宋" w:eastAsia="仿宋"/>
          <w:kern w:val="2"/>
          <w:sz w:val="28"/>
          <w:szCs w:val="28"/>
          <w:lang w:val="en-US" w:eastAsia="zh-CN"/>
        </w:rPr>
        <w:t>四</w:t>
      </w:r>
      <w:r>
        <w:rPr>
          <w:rFonts w:hint="eastAsia" w:ascii="仿宋" w:hAnsi="仿宋" w:eastAsia="仿宋"/>
          <w:kern w:val="2"/>
          <w:sz w:val="28"/>
          <w:szCs w:val="28"/>
        </w:rPr>
        <w:t>）因</w:t>
      </w:r>
      <w:r>
        <w:rPr>
          <w:rFonts w:hint="eastAsia" w:ascii="仿宋" w:hAnsi="仿宋" w:eastAsia="仿宋"/>
          <w:kern w:val="2"/>
          <w:sz w:val="28"/>
          <w:szCs w:val="28"/>
          <w:lang w:val="en-US" w:eastAsia="zh-CN"/>
        </w:rPr>
        <w:t>设计单位</w:t>
      </w:r>
      <w:r>
        <w:rPr>
          <w:rFonts w:hint="eastAsia" w:ascii="仿宋" w:hAnsi="仿宋" w:eastAsia="仿宋"/>
          <w:kern w:val="2"/>
          <w:sz w:val="28"/>
          <w:szCs w:val="28"/>
        </w:rPr>
        <w:t>的设计资料及文件出现的遗漏或错误，造成工程结算造价比施工合同价增加超过</w:t>
      </w:r>
      <w:r>
        <w:rPr>
          <w:rFonts w:ascii="仿宋" w:hAnsi="仿宋" w:eastAsia="仿宋"/>
          <w:kern w:val="2"/>
          <w:sz w:val="28"/>
          <w:szCs w:val="28"/>
        </w:rPr>
        <w:t>10%的，扣减</w:t>
      </w:r>
      <w:r>
        <w:rPr>
          <w:rFonts w:hint="eastAsia" w:ascii="仿宋" w:hAnsi="仿宋" w:eastAsia="仿宋"/>
          <w:kern w:val="2"/>
          <w:sz w:val="28"/>
          <w:szCs w:val="28"/>
        </w:rPr>
        <w:t>该项目</w:t>
      </w:r>
      <w:r>
        <w:rPr>
          <w:rFonts w:ascii="仿宋" w:hAnsi="仿宋" w:eastAsia="仿宋"/>
          <w:kern w:val="2"/>
          <w:sz w:val="28"/>
          <w:szCs w:val="28"/>
        </w:rPr>
        <w:t>设计服务费的20%，造成重大质量事故</w:t>
      </w:r>
      <w:r>
        <w:rPr>
          <w:rFonts w:hint="eastAsia" w:ascii="仿宋" w:hAnsi="仿宋" w:eastAsia="仿宋"/>
          <w:kern w:val="2"/>
          <w:sz w:val="28"/>
          <w:szCs w:val="28"/>
        </w:rPr>
        <w:t>的，依法追究</w:t>
      </w:r>
      <w:r>
        <w:rPr>
          <w:rFonts w:hint="eastAsia" w:ascii="仿宋" w:hAnsi="仿宋" w:eastAsia="仿宋"/>
          <w:kern w:val="2"/>
          <w:sz w:val="28"/>
          <w:szCs w:val="28"/>
          <w:lang w:val="en-US" w:eastAsia="zh-CN"/>
        </w:rPr>
        <w:t>设计单位</w:t>
      </w:r>
      <w:r>
        <w:rPr>
          <w:rFonts w:hint="eastAsia" w:ascii="仿宋" w:hAnsi="仿宋" w:eastAsia="仿宋"/>
          <w:kern w:val="2"/>
          <w:sz w:val="28"/>
          <w:szCs w:val="28"/>
        </w:rPr>
        <w:t>法律责任，并赔偿采购人经济损失。</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五</w:t>
      </w:r>
      <w:r>
        <w:rPr>
          <w:rFonts w:hint="eastAsia" w:ascii="仿宋" w:hAnsi="仿宋" w:eastAsia="仿宋" w:cs="仿宋"/>
          <w:sz w:val="28"/>
          <w:szCs w:val="28"/>
          <w:lang w:eastAsia="zh-CN"/>
        </w:rPr>
        <w:t>）</w:t>
      </w:r>
      <w:r>
        <w:rPr>
          <w:rFonts w:hint="eastAsia" w:ascii="仿宋" w:hAnsi="仿宋" w:eastAsia="仿宋" w:cs="仿宋"/>
          <w:sz w:val="28"/>
          <w:szCs w:val="28"/>
        </w:rPr>
        <w:t>其它违约责任按《中华人民共和国民法典》处理。</w:t>
      </w:r>
    </w:p>
    <w:p>
      <w:pPr>
        <w:widowControl w:val="0"/>
        <w:spacing w:line="360" w:lineRule="auto"/>
        <w:ind w:firstLine="562" w:firstLineChars="200"/>
        <w:textAlignment w:val="auto"/>
        <w:rPr>
          <w:rFonts w:ascii="仿宋" w:hAnsi="仿宋" w:eastAsia="仿宋"/>
          <w:kern w:val="2"/>
          <w:sz w:val="28"/>
          <w:szCs w:val="28"/>
        </w:rPr>
      </w:pPr>
      <w:r>
        <w:rPr>
          <w:rFonts w:hint="eastAsia" w:ascii="仿宋" w:hAnsi="仿宋" w:eastAsia="仿宋"/>
          <w:b/>
          <w:kern w:val="2"/>
          <w:sz w:val="28"/>
          <w:szCs w:val="28"/>
        </w:rPr>
        <w:t>十</w:t>
      </w:r>
      <w:r>
        <w:rPr>
          <w:rFonts w:hint="eastAsia" w:ascii="仿宋" w:hAnsi="仿宋" w:eastAsia="仿宋"/>
          <w:b/>
          <w:kern w:val="2"/>
          <w:sz w:val="28"/>
          <w:szCs w:val="28"/>
          <w:lang w:val="en-US" w:eastAsia="zh-CN"/>
        </w:rPr>
        <w:t>二</w:t>
      </w:r>
      <w:r>
        <w:rPr>
          <w:rFonts w:hint="eastAsia" w:ascii="仿宋" w:hAnsi="仿宋" w:eastAsia="仿宋"/>
          <w:b/>
          <w:kern w:val="2"/>
          <w:sz w:val="28"/>
          <w:szCs w:val="28"/>
        </w:rPr>
        <w:t>、解决争议方式</w:t>
      </w:r>
    </w:p>
    <w:p>
      <w:pPr>
        <w:widowControl w:val="0"/>
        <w:spacing w:line="360" w:lineRule="auto"/>
        <w:ind w:firstLine="560" w:firstLineChars="200"/>
        <w:textAlignment w:val="auto"/>
        <w:rPr>
          <w:rFonts w:ascii="仿宋" w:hAnsi="仿宋" w:eastAsia="仿宋"/>
          <w:kern w:val="2"/>
          <w:sz w:val="28"/>
          <w:szCs w:val="28"/>
        </w:rPr>
      </w:pPr>
      <w:r>
        <w:rPr>
          <w:rFonts w:hint="eastAsia" w:ascii="仿宋" w:hAnsi="仿宋" w:eastAsia="仿宋"/>
          <w:kern w:val="2"/>
          <w:sz w:val="28"/>
          <w:szCs w:val="28"/>
        </w:rPr>
        <w:t>合同执行过程中发生的任何争议，双方友好协商解决，协商不成，向甲方所在地人民法院提起诉讼。</w:t>
      </w:r>
    </w:p>
    <w:p>
      <w:pPr>
        <w:pStyle w:val="11"/>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、保密</w:t>
      </w:r>
    </w:p>
    <w:p>
      <w:pPr>
        <w:pStyle w:val="11"/>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z w:val="28"/>
          <w:szCs w:val="28"/>
          <w:lang w:val="en-US" w:eastAsia="zh-CN"/>
        </w:rPr>
        <w:t>设计单位</w:t>
      </w:r>
      <w:r>
        <w:rPr>
          <w:rFonts w:hint="eastAsia" w:ascii="仿宋" w:hAnsi="仿宋" w:eastAsia="仿宋" w:cs="仿宋"/>
          <w:sz w:val="28"/>
          <w:szCs w:val="28"/>
        </w:rPr>
        <w:t>必须采取措施对本项目实施过程中收集的相关资料保密，否则，由于</w:t>
      </w:r>
      <w:r>
        <w:rPr>
          <w:rFonts w:hint="eastAsia" w:ascii="仿宋" w:hAnsi="仿宋" w:eastAsia="仿宋" w:cs="仿宋"/>
          <w:sz w:val="28"/>
          <w:szCs w:val="28"/>
          <w:lang w:val="en-US" w:eastAsia="zh-CN"/>
        </w:rPr>
        <w:t>设计单位</w:t>
      </w:r>
      <w:r>
        <w:rPr>
          <w:rFonts w:hint="eastAsia" w:ascii="仿宋" w:hAnsi="仿宋" w:eastAsia="仿宋" w:cs="仿宋"/>
          <w:sz w:val="28"/>
          <w:szCs w:val="28"/>
        </w:rPr>
        <w:t>过错导致的上述资料泄密的，</w:t>
      </w:r>
      <w:r>
        <w:rPr>
          <w:rFonts w:hint="eastAsia" w:ascii="仿宋" w:hAnsi="仿宋" w:eastAsia="仿宋" w:cs="仿宋"/>
          <w:sz w:val="28"/>
          <w:szCs w:val="28"/>
          <w:lang w:val="en-US" w:eastAsia="zh-CN"/>
        </w:rPr>
        <w:t>设计单位</w:t>
      </w:r>
      <w:r>
        <w:rPr>
          <w:rFonts w:hint="eastAsia" w:ascii="仿宋" w:hAnsi="仿宋" w:eastAsia="仿宋" w:cs="仿宋"/>
          <w:sz w:val="28"/>
          <w:szCs w:val="28"/>
        </w:rPr>
        <w:t>必须承担一切责任。项目完成后，双方均有责任对本项目的技术保密承担责任。</w:t>
      </w:r>
    </w:p>
    <w:p>
      <w:pPr>
        <w:pStyle w:val="11"/>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（二）未经采购人事先书面同意，</w:t>
      </w:r>
      <w:r>
        <w:rPr>
          <w:rFonts w:hint="eastAsia" w:ascii="仿宋" w:hAnsi="仿宋" w:eastAsia="仿宋" w:cs="仿宋"/>
          <w:sz w:val="28"/>
          <w:szCs w:val="28"/>
          <w:lang w:val="en-US" w:eastAsia="zh-CN"/>
        </w:rPr>
        <w:t>设计单位</w:t>
      </w:r>
      <w:r>
        <w:rPr>
          <w:rFonts w:hint="eastAsia" w:ascii="仿宋" w:hAnsi="仿宋" w:eastAsia="仿宋" w:cs="仿宋"/>
          <w:sz w:val="28"/>
          <w:szCs w:val="28"/>
        </w:rPr>
        <w:t>不得将由采购人为本合同提供的任何资料提供给与本合同无关的任何第三方，不得将其用于履行本合同之外的其它用途。即使向与履行本合同有关的人员提供，也应注意保密并限于履行合同所必需的范围。</w:t>
      </w:r>
    </w:p>
    <w:p>
      <w:pPr>
        <w:pStyle w:val="11"/>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（三）如果采购人有要求，</w:t>
      </w:r>
      <w:r>
        <w:rPr>
          <w:rFonts w:hint="eastAsia" w:ascii="仿宋" w:hAnsi="仿宋" w:eastAsia="仿宋" w:cs="仿宋"/>
          <w:sz w:val="28"/>
          <w:szCs w:val="28"/>
          <w:lang w:val="en-US" w:eastAsia="zh-CN"/>
        </w:rPr>
        <w:t>设计单位</w:t>
      </w:r>
      <w:r>
        <w:rPr>
          <w:rFonts w:hint="eastAsia" w:ascii="仿宋" w:hAnsi="仿宋" w:eastAsia="仿宋" w:cs="仿宋"/>
          <w:sz w:val="28"/>
          <w:szCs w:val="28"/>
        </w:rPr>
        <w:t>在完成合同后应将有关资料还给采购人。</w:t>
      </w:r>
    </w:p>
    <w:p>
      <w:pPr>
        <w:pStyle w:val="11"/>
        <w:ind w:firstLine="562" w:firstLineChars="200"/>
        <w:rPr>
          <w:rFonts w:ascii="仿宋" w:hAnsi="仿宋" w:eastAsia="仿宋"/>
          <w:b/>
          <w:kern w:val="2"/>
          <w:sz w:val="28"/>
          <w:szCs w:val="28"/>
        </w:rPr>
      </w:pPr>
      <w:r>
        <w:rPr>
          <w:rFonts w:hint="eastAsia" w:ascii="仿宋" w:hAnsi="仿宋" w:eastAsia="仿宋"/>
          <w:b/>
          <w:kern w:val="2"/>
          <w:sz w:val="28"/>
          <w:szCs w:val="28"/>
        </w:rPr>
        <w:t>十</w:t>
      </w:r>
      <w:r>
        <w:rPr>
          <w:rFonts w:hint="eastAsia" w:ascii="仿宋" w:hAnsi="仿宋" w:eastAsia="仿宋"/>
          <w:b/>
          <w:kern w:val="2"/>
          <w:sz w:val="28"/>
          <w:szCs w:val="28"/>
          <w:lang w:val="en-US" w:eastAsia="zh-CN"/>
        </w:rPr>
        <w:t>四</w:t>
      </w:r>
      <w:r>
        <w:rPr>
          <w:rFonts w:hint="eastAsia" w:ascii="仿宋" w:hAnsi="仿宋" w:eastAsia="仿宋"/>
          <w:b/>
          <w:kern w:val="2"/>
          <w:sz w:val="28"/>
          <w:szCs w:val="28"/>
        </w:rPr>
        <w:t>、报价文件内容（报价供应商报价时需对以下内容逐条响应，且提供材料并加盖报价供应商公章,如未按要求提交或资料不齐全，视为不响应询价文件实质性要求，按无效报价处理）</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（一）按要求提交加盖报价供应商公章的</w:t>
      </w:r>
      <w:r>
        <w:rPr>
          <w:rFonts w:hint="eastAsia" w:ascii="仿宋" w:hAnsi="仿宋" w:eastAsia="仿宋" w:cs="宋体"/>
          <w:b/>
          <w:sz w:val="28"/>
          <w:szCs w:val="28"/>
        </w:rPr>
        <w:t>《报价声明》</w:t>
      </w:r>
      <w:r>
        <w:rPr>
          <w:rFonts w:hint="eastAsia" w:ascii="仿宋" w:hAnsi="仿宋" w:eastAsia="仿宋" w:cs="宋体"/>
          <w:bCs/>
          <w:sz w:val="28"/>
          <w:szCs w:val="28"/>
        </w:rPr>
        <w:t>（见附件1）</w:t>
      </w:r>
      <w:r>
        <w:rPr>
          <w:rFonts w:hint="eastAsia" w:ascii="仿宋" w:hAnsi="仿宋" w:eastAsia="仿宋" w:cs="宋体"/>
          <w:sz w:val="28"/>
          <w:szCs w:val="28"/>
        </w:rPr>
        <w:t>。</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（二）按要求提交加盖报价供应商公章的</w:t>
      </w:r>
      <w:r>
        <w:rPr>
          <w:rFonts w:hint="eastAsia" w:ascii="仿宋" w:hAnsi="仿宋" w:eastAsia="仿宋" w:cs="宋体"/>
          <w:b/>
          <w:sz w:val="28"/>
          <w:szCs w:val="28"/>
        </w:rPr>
        <w:t>《报价一览表》</w:t>
      </w:r>
      <w:r>
        <w:rPr>
          <w:rFonts w:hint="eastAsia" w:ascii="仿宋" w:hAnsi="仿宋" w:eastAsia="仿宋" w:cs="宋体"/>
          <w:bCs/>
          <w:sz w:val="28"/>
          <w:szCs w:val="28"/>
        </w:rPr>
        <w:t>（见附件2）</w:t>
      </w:r>
      <w:r>
        <w:rPr>
          <w:rFonts w:hint="eastAsia" w:ascii="仿宋" w:hAnsi="仿宋" w:eastAsia="仿宋" w:cs="宋体"/>
          <w:sz w:val="28"/>
          <w:szCs w:val="28"/>
        </w:rPr>
        <w:t>。</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（三）非联合体投标承诺书（见附件3）。</w:t>
      </w:r>
    </w:p>
    <w:p>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（四）提交企业法人</w:t>
      </w:r>
      <w:r>
        <w:rPr>
          <w:rFonts w:hint="eastAsia" w:ascii="仿宋" w:hAnsi="仿宋" w:eastAsia="仿宋" w:cs="宋体"/>
          <w:b/>
          <w:sz w:val="28"/>
          <w:szCs w:val="28"/>
        </w:rPr>
        <w:t>《营业执照》副本</w:t>
      </w:r>
      <w:r>
        <w:rPr>
          <w:rFonts w:hint="eastAsia" w:ascii="仿宋" w:hAnsi="仿宋" w:eastAsia="仿宋" w:cs="宋体"/>
          <w:sz w:val="28"/>
          <w:szCs w:val="28"/>
        </w:rPr>
        <w:t>或</w:t>
      </w:r>
      <w:r>
        <w:rPr>
          <w:rFonts w:hint="eastAsia" w:ascii="仿宋" w:hAnsi="仿宋" w:eastAsia="仿宋" w:cs="宋体"/>
          <w:b/>
          <w:sz w:val="28"/>
          <w:szCs w:val="28"/>
        </w:rPr>
        <w:t>事业单位法人证书</w:t>
      </w:r>
      <w:r>
        <w:rPr>
          <w:rFonts w:hint="eastAsia" w:ascii="仿宋" w:hAnsi="仿宋" w:eastAsia="仿宋" w:cs="宋体"/>
          <w:sz w:val="28"/>
          <w:szCs w:val="28"/>
        </w:rPr>
        <w:t>或</w:t>
      </w:r>
      <w:r>
        <w:rPr>
          <w:rFonts w:hint="eastAsia" w:ascii="仿宋" w:hAnsi="仿宋" w:eastAsia="仿宋" w:cs="宋体"/>
          <w:b/>
          <w:sz w:val="28"/>
          <w:szCs w:val="28"/>
        </w:rPr>
        <w:t>法人登记证书复印件</w:t>
      </w:r>
      <w:r>
        <w:rPr>
          <w:rFonts w:hint="eastAsia" w:ascii="仿宋" w:hAnsi="仿宋" w:eastAsia="仿宋" w:cs="宋体"/>
          <w:sz w:val="28"/>
          <w:szCs w:val="28"/>
        </w:rPr>
        <w:t>。</w:t>
      </w:r>
    </w:p>
    <w:p>
      <w:pPr>
        <w:spacing w:line="360" w:lineRule="auto"/>
        <w:ind w:firstLine="560" w:firstLineChars="200"/>
        <w:rPr>
          <w:rFonts w:ascii="仿宋" w:hAnsi="仿宋" w:eastAsia="仿宋"/>
          <w:b/>
          <w:sz w:val="28"/>
          <w:szCs w:val="28"/>
        </w:rPr>
      </w:pPr>
      <w:r>
        <w:rPr>
          <w:rFonts w:hint="eastAsia" w:ascii="仿宋" w:hAnsi="仿宋" w:eastAsia="仿宋" w:cs="宋体"/>
          <w:sz w:val="28"/>
          <w:szCs w:val="28"/>
        </w:rPr>
        <w:t>（五）按要求提交</w:t>
      </w:r>
      <w:r>
        <w:rPr>
          <w:rFonts w:hint="eastAsia" w:ascii="仿宋" w:hAnsi="仿宋" w:eastAsia="仿宋" w:cs="宋体"/>
          <w:b/>
          <w:sz w:val="28"/>
          <w:szCs w:val="28"/>
        </w:rPr>
        <w:t>法定代表人证明书、授权委托书</w:t>
      </w:r>
      <w:r>
        <w:rPr>
          <w:rFonts w:hint="eastAsia" w:ascii="仿宋" w:hAnsi="仿宋" w:eastAsia="仿宋" w:cs="宋体"/>
          <w:bCs/>
          <w:sz w:val="28"/>
          <w:szCs w:val="28"/>
        </w:rPr>
        <w:t>（附件4、附件5）</w:t>
      </w:r>
      <w:r>
        <w:rPr>
          <w:rFonts w:hint="eastAsia" w:ascii="仿宋" w:hAnsi="仿宋" w:eastAsia="仿宋" w:cs="宋体"/>
          <w:sz w:val="28"/>
          <w:szCs w:val="28"/>
        </w:rPr>
        <w:t>。</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（六）</w:t>
      </w:r>
      <w:r>
        <w:rPr>
          <w:rFonts w:hint="eastAsia" w:ascii="仿宋" w:hAnsi="仿宋" w:eastAsia="仿宋" w:cs="宋体"/>
          <w:b w:val="0"/>
          <w:bCs w:val="0"/>
          <w:sz w:val="28"/>
          <w:szCs w:val="28"/>
          <w:lang w:val="en-US" w:eastAsia="zh-CN"/>
        </w:rPr>
        <w:t>按要求提交</w:t>
      </w:r>
      <w:r>
        <w:rPr>
          <w:rFonts w:hint="eastAsia" w:ascii="仿宋" w:hAnsi="仿宋" w:eastAsia="仿宋"/>
          <w:b w:val="0"/>
          <w:bCs w:val="0"/>
          <w:sz w:val="28"/>
          <w:szCs w:val="28"/>
        </w:rPr>
        <w:t>具备承接</w:t>
      </w:r>
      <w:r>
        <w:rPr>
          <w:rFonts w:hint="eastAsia" w:ascii="仿宋" w:hAnsi="仿宋" w:eastAsia="仿宋"/>
          <w:b w:val="0"/>
          <w:bCs w:val="0"/>
          <w:sz w:val="28"/>
          <w:szCs w:val="28"/>
          <w:lang w:val="en-US" w:eastAsia="zh-CN"/>
        </w:rPr>
        <w:t>本</w:t>
      </w:r>
      <w:r>
        <w:rPr>
          <w:rFonts w:hint="eastAsia" w:ascii="仿宋" w:hAnsi="仿宋" w:eastAsia="仿宋"/>
          <w:b w:val="0"/>
          <w:bCs w:val="0"/>
          <w:sz w:val="28"/>
          <w:szCs w:val="28"/>
        </w:rPr>
        <w:t>项目的设计资质证书复印件。</w:t>
      </w:r>
    </w:p>
    <w:p>
      <w:pPr>
        <w:spacing w:line="360" w:lineRule="auto"/>
        <w:ind w:firstLine="560" w:firstLineChars="200"/>
        <w:rPr>
          <w:rFonts w:hint="eastAsia" w:ascii="仿宋" w:hAnsi="仿宋" w:eastAsia="仿宋" w:cs="仿宋"/>
          <w:b/>
          <w:color w:val="auto"/>
          <w:sz w:val="28"/>
          <w:szCs w:val="28"/>
        </w:rPr>
      </w:pPr>
      <w:r>
        <w:rPr>
          <w:rFonts w:hint="eastAsia" w:ascii="仿宋" w:hAnsi="仿宋" w:eastAsia="仿宋" w:cs="宋体"/>
          <w:sz w:val="28"/>
          <w:szCs w:val="28"/>
        </w:rPr>
        <w:t>（七）提供</w:t>
      </w:r>
      <w:r>
        <w:rPr>
          <w:rFonts w:hint="eastAsia" w:ascii="仿宋" w:hAnsi="仿宋" w:eastAsia="仿宋" w:cs="仿宋"/>
          <w:sz w:val="28"/>
          <w:szCs w:val="28"/>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仿宋" w:hAnsi="仿宋" w:eastAsia="仿宋" w:cs="仿宋"/>
          <w:b/>
          <w:color w:val="auto"/>
          <w:sz w:val="28"/>
          <w:szCs w:val="28"/>
        </w:rPr>
        <w:t>（提供查询的页面截图）。</w:t>
      </w:r>
    </w:p>
    <w:p>
      <w:pPr>
        <w:pStyle w:val="6"/>
        <w:rPr>
          <w:rFonts w:hint="eastAsia" w:ascii="仿宋" w:hAnsi="仿宋" w:eastAsia="仿宋" w:cs="仿宋"/>
          <w:sz w:val="28"/>
          <w:szCs w:val="28"/>
        </w:rPr>
      </w:pP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lang w:val="en-US" w:eastAsia="zh-CN"/>
        </w:rPr>
        <w:t>八</w:t>
      </w: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lang w:val="en-US" w:eastAsia="zh-CN"/>
        </w:rPr>
        <w:t>提交</w:t>
      </w:r>
      <w:r>
        <w:rPr>
          <w:rFonts w:hint="eastAsia" w:ascii="仿宋" w:hAnsi="仿宋" w:eastAsia="仿宋" w:cs="仿宋"/>
          <w:sz w:val="28"/>
          <w:szCs w:val="28"/>
        </w:rPr>
        <w:t>具有独立承担民事责任能力，且具备履行合同所必需的设备和专业技术能力</w:t>
      </w:r>
      <w:r>
        <w:rPr>
          <w:rFonts w:hint="eastAsia" w:ascii="仿宋" w:hAnsi="仿宋" w:eastAsia="仿宋" w:cs="仿宋"/>
          <w:b/>
          <w:sz w:val="28"/>
          <w:szCs w:val="28"/>
        </w:rPr>
        <w:t>（提供说明材料或承诺书）</w:t>
      </w:r>
      <w:r>
        <w:rPr>
          <w:rFonts w:hint="eastAsia" w:ascii="仿宋" w:hAnsi="仿宋" w:eastAsia="仿宋" w:cs="仿宋"/>
          <w:sz w:val="28"/>
          <w:szCs w:val="28"/>
        </w:rPr>
        <w:t>。</w:t>
      </w:r>
    </w:p>
    <w:p>
      <w:pPr>
        <w:pStyle w:val="6"/>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九</w:t>
      </w:r>
      <w:r>
        <w:rPr>
          <w:rFonts w:hint="eastAsia" w:ascii="仿宋" w:hAnsi="仿宋" w:eastAsia="仿宋" w:cs="仿宋"/>
          <w:sz w:val="28"/>
          <w:szCs w:val="28"/>
          <w:lang w:eastAsia="zh-CN"/>
        </w:rPr>
        <w:t>）提交本项目要求</w:t>
      </w:r>
      <w:r>
        <w:rPr>
          <w:rFonts w:hint="eastAsia" w:ascii="仿宋" w:hAnsi="仿宋" w:eastAsia="仿宋" w:cs="仿宋"/>
          <w:sz w:val="28"/>
          <w:szCs w:val="28"/>
          <w:lang w:val="en-US" w:eastAsia="zh-CN"/>
        </w:rPr>
        <w:t>的相关</w:t>
      </w:r>
      <w:r>
        <w:rPr>
          <w:rFonts w:hint="eastAsia" w:ascii="仿宋" w:hAnsi="仿宋" w:eastAsia="仿宋" w:cs="仿宋"/>
          <w:sz w:val="28"/>
          <w:szCs w:val="28"/>
          <w:lang w:eastAsia="zh-CN"/>
        </w:rPr>
        <w:t>技术（或服务）响应文件。</w:t>
      </w:r>
    </w:p>
    <w:p>
      <w:pPr>
        <w:pStyle w:val="6"/>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注：报价文件正本 1 套，副本 1 套，电子稿1套。</w:t>
      </w:r>
    </w:p>
    <w:p>
      <w:pPr>
        <w:widowControl w:val="0"/>
        <w:adjustRightInd w:val="0"/>
        <w:snapToGrid w:val="0"/>
        <w:spacing w:line="360" w:lineRule="auto"/>
        <w:ind w:left="420" w:leftChars="200"/>
        <w:rPr>
          <w:rFonts w:ascii="仿宋" w:hAnsi="仿宋" w:eastAsia="仿宋"/>
          <w:b/>
          <w:kern w:val="2"/>
          <w:sz w:val="28"/>
          <w:szCs w:val="28"/>
        </w:rPr>
      </w:pPr>
      <w:r>
        <w:rPr>
          <w:rFonts w:hint="eastAsia" w:ascii="仿宋" w:hAnsi="仿宋" w:eastAsia="仿宋"/>
          <w:b/>
          <w:kern w:val="2"/>
          <w:sz w:val="28"/>
          <w:szCs w:val="28"/>
        </w:rPr>
        <w:t>十</w:t>
      </w:r>
      <w:r>
        <w:rPr>
          <w:rFonts w:hint="eastAsia" w:ascii="仿宋" w:hAnsi="仿宋" w:eastAsia="仿宋"/>
          <w:b/>
          <w:kern w:val="2"/>
          <w:sz w:val="28"/>
          <w:szCs w:val="28"/>
          <w:lang w:val="en-US" w:eastAsia="zh-CN"/>
        </w:rPr>
        <w:t>五</w:t>
      </w:r>
      <w:r>
        <w:rPr>
          <w:rFonts w:hint="eastAsia" w:ascii="仿宋" w:hAnsi="仿宋" w:eastAsia="仿宋"/>
          <w:b/>
          <w:kern w:val="2"/>
          <w:sz w:val="28"/>
          <w:szCs w:val="28"/>
        </w:rPr>
        <w:t>、项目报价要求：</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 xml:space="preserve">（一）各供应商报价应为一次性报价，否则为无效报价。 </w:t>
      </w:r>
    </w:p>
    <w:p>
      <w:pPr>
        <w:spacing w:line="360" w:lineRule="auto"/>
        <w:ind w:firstLine="560" w:firstLineChars="200"/>
        <w:rPr>
          <w:rFonts w:ascii="仿宋" w:hAnsi="仿宋" w:eastAsia="仿宋" w:cs="宋体"/>
          <w:sz w:val="28"/>
          <w:szCs w:val="28"/>
        </w:rPr>
      </w:pPr>
      <w:r>
        <w:rPr>
          <w:rFonts w:hint="eastAsia" w:ascii="仿宋" w:hAnsi="仿宋" w:eastAsia="仿宋" w:cs="Tahoma"/>
          <w:sz w:val="28"/>
          <w:szCs w:val="28"/>
        </w:rPr>
        <w:t>（二）报价供应商只能提供一份报价方案，否则为无效报价。</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（三）报价文件不符合要求者视为无效报价。</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（四）供应商报价超过预算金额的视为无效报价。</w:t>
      </w:r>
    </w:p>
    <w:p>
      <w:pPr>
        <w:spacing w:line="360" w:lineRule="auto"/>
        <w:ind w:firstLine="562" w:firstLineChars="200"/>
        <w:rPr>
          <w:rFonts w:ascii="仿宋" w:hAnsi="仿宋" w:eastAsia="仿宋" w:cs="宋体"/>
          <w:b/>
          <w:bCs/>
          <w:sz w:val="28"/>
          <w:szCs w:val="28"/>
        </w:rPr>
      </w:pPr>
      <w:r>
        <w:rPr>
          <w:rFonts w:hint="eastAsia" w:ascii="仿宋" w:hAnsi="仿宋" w:eastAsia="仿宋" w:cs="宋体"/>
          <w:b/>
          <w:bCs/>
          <w:sz w:val="28"/>
          <w:szCs w:val="28"/>
        </w:rPr>
        <w:t>（五）本次询价须满足</w:t>
      </w:r>
      <w:r>
        <w:rPr>
          <w:rFonts w:hint="eastAsia" w:ascii="仿宋" w:hAnsi="仿宋" w:eastAsia="仿宋" w:cs="宋体"/>
          <w:b/>
          <w:bCs/>
          <w:sz w:val="28"/>
          <w:szCs w:val="28"/>
          <w:u w:val="single"/>
        </w:rPr>
        <w:t>三</w:t>
      </w:r>
      <w:r>
        <w:rPr>
          <w:rFonts w:hint="eastAsia" w:ascii="仿宋" w:hAnsi="仿宋" w:eastAsia="仿宋" w:cs="宋体"/>
          <w:b/>
          <w:bCs/>
          <w:sz w:val="28"/>
          <w:szCs w:val="28"/>
        </w:rPr>
        <w:t>家或以上供应商提交报价，价低者中标；若有效报价不足</w:t>
      </w:r>
      <w:r>
        <w:rPr>
          <w:rFonts w:hint="eastAsia" w:ascii="仿宋" w:hAnsi="仿宋" w:eastAsia="仿宋" w:cs="宋体"/>
          <w:b/>
          <w:bCs/>
          <w:sz w:val="28"/>
          <w:szCs w:val="28"/>
          <w:u w:val="single"/>
        </w:rPr>
        <w:t>三</w:t>
      </w:r>
      <w:r>
        <w:rPr>
          <w:rFonts w:hint="eastAsia" w:ascii="仿宋" w:hAnsi="仿宋" w:eastAsia="仿宋" w:cs="宋体"/>
          <w:b/>
          <w:bCs/>
          <w:sz w:val="28"/>
          <w:szCs w:val="28"/>
        </w:rPr>
        <w:t>家，则本次询价失败。</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（六）无论询价结果如何，供应商应承担准备文件和递交文件所发生的任何成本和费用。</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（七）供应商所递交的报价文件须密封完好。采购人拒收没有密封完好的报价文件。</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（八）递交了报价文件但不参加唱价的供应商，视为默认唱价结果。</w:t>
      </w:r>
    </w:p>
    <w:p>
      <w:pPr>
        <w:widowControl w:val="0"/>
        <w:adjustRightInd w:val="0"/>
        <w:snapToGrid w:val="0"/>
        <w:spacing w:line="360" w:lineRule="auto"/>
        <w:ind w:left="420" w:leftChars="200"/>
        <w:rPr>
          <w:rFonts w:ascii="仿宋" w:hAnsi="仿宋" w:eastAsia="仿宋"/>
          <w:b/>
          <w:kern w:val="2"/>
          <w:sz w:val="28"/>
          <w:szCs w:val="28"/>
        </w:rPr>
      </w:pPr>
      <w:r>
        <w:rPr>
          <w:rFonts w:hint="eastAsia" w:ascii="仿宋" w:hAnsi="仿宋" w:eastAsia="仿宋"/>
          <w:b/>
          <w:kern w:val="2"/>
          <w:sz w:val="28"/>
          <w:szCs w:val="28"/>
        </w:rPr>
        <w:t>十</w:t>
      </w:r>
      <w:r>
        <w:rPr>
          <w:rFonts w:hint="eastAsia" w:ascii="仿宋" w:hAnsi="仿宋" w:eastAsia="仿宋"/>
          <w:b/>
          <w:kern w:val="2"/>
          <w:sz w:val="28"/>
          <w:szCs w:val="28"/>
          <w:lang w:val="en-US" w:eastAsia="zh-CN"/>
        </w:rPr>
        <w:t>六</w:t>
      </w:r>
      <w:r>
        <w:rPr>
          <w:rFonts w:hint="eastAsia" w:ascii="仿宋" w:hAnsi="仿宋" w:eastAsia="仿宋"/>
          <w:b/>
          <w:kern w:val="2"/>
          <w:sz w:val="28"/>
          <w:szCs w:val="28"/>
        </w:rPr>
        <w:t>、确定成交供应商原则</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（一）在通过资格性与符合性审查、满足技术（或服务）需求有效报价3家或以上的，按照</w:t>
      </w:r>
      <w:r>
        <w:rPr>
          <w:rFonts w:hint="eastAsia" w:ascii="仿宋" w:hAnsi="仿宋" w:eastAsia="仿宋" w:cs="宋体"/>
          <w:b/>
          <w:bCs/>
          <w:sz w:val="28"/>
          <w:szCs w:val="28"/>
          <w:u w:val="single"/>
          <w:lang w:val="en-US" w:eastAsia="zh-CN"/>
        </w:rPr>
        <w:t>折扣率</w:t>
      </w:r>
      <w:r>
        <w:rPr>
          <w:rFonts w:hint="eastAsia" w:ascii="仿宋" w:hAnsi="仿宋" w:eastAsia="仿宋" w:cs="宋体"/>
          <w:b/>
          <w:bCs/>
          <w:sz w:val="28"/>
          <w:szCs w:val="28"/>
          <w:u w:val="single"/>
        </w:rPr>
        <w:t>最低原则</w:t>
      </w:r>
      <w:r>
        <w:rPr>
          <w:rFonts w:hint="eastAsia" w:ascii="仿宋" w:hAnsi="仿宋" w:eastAsia="仿宋" w:cs="宋体"/>
          <w:sz w:val="28"/>
          <w:szCs w:val="28"/>
        </w:rPr>
        <w:t>确定成交供应商。</w:t>
      </w:r>
      <w:r>
        <w:rPr>
          <w:rFonts w:hint="eastAsia" w:ascii="仿宋" w:hAnsi="仿宋" w:eastAsia="仿宋" w:cs="宋体"/>
          <w:b/>
          <w:bCs/>
          <w:sz w:val="28"/>
          <w:szCs w:val="28"/>
          <w:u w:val="single"/>
          <w:lang w:val="en-US" w:eastAsia="zh-CN"/>
        </w:rPr>
        <w:t>报价折扣率</w:t>
      </w:r>
      <w:r>
        <w:rPr>
          <w:rFonts w:hint="eastAsia" w:ascii="仿宋" w:hAnsi="仿宋" w:eastAsia="仿宋" w:cs="宋体"/>
          <w:b/>
          <w:bCs/>
          <w:sz w:val="28"/>
          <w:szCs w:val="28"/>
          <w:u w:val="single"/>
        </w:rPr>
        <w:t>最低</w:t>
      </w:r>
      <w:r>
        <w:rPr>
          <w:rFonts w:hint="eastAsia" w:ascii="仿宋" w:hAnsi="仿宋" w:eastAsia="仿宋" w:cs="宋体"/>
          <w:sz w:val="28"/>
          <w:szCs w:val="28"/>
        </w:rPr>
        <w:t>的供应商为第一成交候选人，</w:t>
      </w:r>
      <w:r>
        <w:rPr>
          <w:rFonts w:hint="eastAsia" w:ascii="仿宋" w:hAnsi="仿宋" w:eastAsia="仿宋" w:cs="宋体"/>
          <w:b/>
          <w:bCs/>
          <w:sz w:val="28"/>
          <w:szCs w:val="28"/>
          <w:u w:val="single"/>
          <w:lang w:val="en-US" w:eastAsia="zh-CN"/>
        </w:rPr>
        <w:t>报价折扣率</w:t>
      </w:r>
      <w:r>
        <w:rPr>
          <w:rFonts w:hint="eastAsia" w:ascii="仿宋" w:hAnsi="仿宋" w:eastAsia="仿宋" w:cs="宋体"/>
          <w:b/>
          <w:bCs/>
          <w:sz w:val="28"/>
          <w:szCs w:val="28"/>
          <w:u w:val="single"/>
        </w:rPr>
        <w:t>第二低</w:t>
      </w:r>
      <w:r>
        <w:rPr>
          <w:rFonts w:hint="eastAsia" w:ascii="仿宋" w:hAnsi="仿宋" w:eastAsia="仿宋" w:cs="宋体"/>
          <w:sz w:val="28"/>
          <w:szCs w:val="28"/>
        </w:rPr>
        <w:t>的供应商为第二成交候选人，</w:t>
      </w:r>
      <w:r>
        <w:rPr>
          <w:rFonts w:hint="eastAsia" w:ascii="仿宋" w:hAnsi="仿宋" w:eastAsia="仿宋" w:cs="宋体"/>
          <w:b/>
          <w:bCs/>
          <w:sz w:val="28"/>
          <w:szCs w:val="28"/>
          <w:u w:val="single"/>
          <w:lang w:val="en-US" w:eastAsia="zh-CN"/>
        </w:rPr>
        <w:t>报价折扣率</w:t>
      </w:r>
      <w:r>
        <w:rPr>
          <w:rFonts w:hint="eastAsia" w:ascii="仿宋" w:hAnsi="仿宋" w:eastAsia="仿宋" w:cs="宋体"/>
          <w:b/>
          <w:bCs/>
          <w:sz w:val="28"/>
          <w:szCs w:val="28"/>
          <w:u w:val="single"/>
        </w:rPr>
        <w:t>第三低</w:t>
      </w:r>
      <w:r>
        <w:rPr>
          <w:rFonts w:hint="eastAsia" w:ascii="仿宋" w:hAnsi="仿宋" w:eastAsia="仿宋" w:cs="宋体"/>
          <w:sz w:val="28"/>
          <w:szCs w:val="28"/>
        </w:rPr>
        <w:t>的供应商为第三成交候选人，依次类推。若有效报价不足3家，本次询价失败。</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（二）当出现相同报价时，按收到递交纸质版报价文件的</w:t>
      </w:r>
      <w:r>
        <w:rPr>
          <w:rFonts w:hint="eastAsia" w:ascii="仿宋" w:hAnsi="仿宋" w:eastAsia="仿宋" w:cs="宋体"/>
          <w:b/>
          <w:bCs/>
          <w:sz w:val="28"/>
          <w:szCs w:val="28"/>
          <w:lang w:val="en-US" w:eastAsia="zh-CN"/>
        </w:rPr>
        <w:t>签到</w:t>
      </w:r>
      <w:r>
        <w:rPr>
          <w:rFonts w:hint="eastAsia" w:ascii="仿宋" w:hAnsi="仿宋" w:eastAsia="仿宋" w:cs="宋体"/>
          <w:sz w:val="28"/>
          <w:szCs w:val="28"/>
        </w:rPr>
        <w:t>先后顺序，由采购小组成员从号码箱中随机代抽取一个乒乓球，以乒乓球上标注的号码数作为相同报价的供应商的排名顺序（从小到大）。</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（三）若成交供应商放弃成交资格或不按照学校采购制度的规定签订合同或被采购人单方面解除合同的，采购人有权依照排名先后顺序依次选择其他供应商作为成交供应商</w:t>
      </w:r>
      <w:r>
        <w:rPr>
          <w:rFonts w:hint="eastAsia" w:ascii="仿宋" w:hAnsi="仿宋" w:eastAsia="仿宋" w:cs="宋体"/>
          <w:sz w:val="28"/>
          <w:szCs w:val="28"/>
          <w:lang w:val="en-US" w:eastAsia="zh-CN"/>
        </w:rPr>
        <w:t>或重新采购</w:t>
      </w:r>
      <w:r>
        <w:rPr>
          <w:rFonts w:hint="eastAsia" w:ascii="仿宋" w:hAnsi="仿宋" w:eastAsia="仿宋" w:cs="宋体"/>
          <w:sz w:val="28"/>
          <w:szCs w:val="28"/>
        </w:rPr>
        <w:t>。</w:t>
      </w:r>
    </w:p>
    <w:p>
      <w:pPr>
        <w:widowControl w:val="0"/>
        <w:adjustRightInd w:val="0"/>
        <w:snapToGrid w:val="0"/>
        <w:spacing w:line="360" w:lineRule="auto"/>
        <w:ind w:firstLine="281" w:firstLineChars="100"/>
        <w:rPr>
          <w:rFonts w:ascii="仿宋" w:hAnsi="仿宋" w:eastAsia="仿宋"/>
          <w:b/>
          <w:kern w:val="2"/>
          <w:sz w:val="28"/>
          <w:szCs w:val="28"/>
        </w:rPr>
      </w:pPr>
      <w:r>
        <w:rPr>
          <w:rFonts w:hint="eastAsia" w:ascii="仿宋" w:hAnsi="仿宋" w:eastAsia="仿宋"/>
          <w:b/>
          <w:kern w:val="2"/>
          <w:sz w:val="28"/>
          <w:szCs w:val="28"/>
        </w:rPr>
        <w:t>十</w:t>
      </w:r>
      <w:r>
        <w:rPr>
          <w:rFonts w:hint="eastAsia" w:ascii="仿宋" w:hAnsi="仿宋" w:eastAsia="仿宋"/>
          <w:b/>
          <w:kern w:val="2"/>
          <w:sz w:val="28"/>
          <w:szCs w:val="28"/>
          <w:lang w:val="en-US" w:eastAsia="zh-CN"/>
        </w:rPr>
        <w:t>七</w:t>
      </w:r>
      <w:r>
        <w:rPr>
          <w:rFonts w:hint="eastAsia" w:ascii="仿宋" w:hAnsi="仿宋" w:eastAsia="仿宋"/>
          <w:b/>
          <w:kern w:val="2"/>
          <w:sz w:val="28"/>
          <w:szCs w:val="28"/>
        </w:rPr>
        <w:t>、如果本次供应商报价均超过本项目预算金额，本次询价采购失败。</w:t>
      </w:r>
    </w:p>
    <w:p>
      <w:pPr>
        <w:widowControl w:val="0"/>
        <w:adjustRightInd w:val="0"/>
        <w:snapToGrid w:val="0"/>
        <w:spacing w:line="360" w:lineRule="auto"/>
        <w:ind w:firstLine="281" w:firstLineChars="100"/>
        <w:rPr>
          <w:rFonts w:ascii="仿宋" w:hAnsi="仿宋" w:eastAsia="仿宋" w:cs="Arial"/>
          <w:color w:val="auto"/>
          <w:sz w:val="28"/>
          <w:szCs w:val="28"/>
        </w:rPr>
      </w:pPr>
      <w:r>
        <w:rPr>
          <w:rFonts w:hint="eastAsia" w:ascii="仿宋" w:hAnsi="仿宋" w:eastAsia="仿宋"/>
          <w:b/>
          <w:color w:val="auto"/>
          <w:kern w:val="2"/>
          <w:sz w:val="28"/>
          <w:szCs w:val="28"/>
        </w:rPr>
        <w:t>十</w:t>
      </w:r>
      <w:r>
        <w:rPr>
          <w:rFonts w:hint="eastAsia" w:ascii="仿宋" w:hAnsi="仿宋" w:eastAsia="仿宋"/>
          <w:b/>
          <w:color w:val="auto"/>
          <w:kern w:val="2"/>
          <w:sz w:val="28"/>
          <w:szCs w:val="28"/>
          <w:lang w:val="en-US" w:eastAsia="zh-CN"/>
        </w:rPr>
        <w:t>八</w:t>
      </w:r>
      <w:r>
        <w:rPr>
          <w:rFonts w:hint="eastAsia" w:ascii="仿宋" w:hAnsi="仿宋" w:eastAsia="仿宋"/>
          <w:b/>
          <w:color w:val="auto"/>
          <w:kern w:val="2"/>
          <w:sz w:val="28"/>
          <w:szCs w:val="28"/>
        </w:rPr>
        <w:t>、报价文件送达时间及送达方式：</w:t>
      </w:r>
      <w:r>
        <w:rPr>
          <w:rFonts w:ascii="Calibri" w:hAnsi="Calibri" w:eastAsia="仿宋" w:cs="Calibri"/>
          <w:color w:val="auto"/>
          <w:sz w:val="28"/>
          <w:szCs w:val="28"/>
          <w:u w:val="single"/>
        </w:rPr>
        <w:t> </w:t>
      </w:r>
      <w:r>
        <w:rPr>
          <w:rFonts w:hint="eastAsia" w:ascii="仿宋" w:hAnsi="仿宋" w:eastAsia="仿宋" w:cs="微软雅黑"/>
          <w:color w:val="auto"/>
          <w:sz w:val="28"/>
          <w:szCs w:val="28"/>
          <w:u w:val="single"/>
        </w:rPr>
        <w:t xml:space="preserve"> </w:t>
      </w:r>
      <w:r>
        <w:rPr>
          <w:rFonts w:hint="eastAsia" w:ascii="仿宋" w:hAnsi="仿宋" w:eastAsia="仿宋" w:cs="Tahoma"/>
          <w:color w:val="auto"/>
          <w:sz w:val="28"/>
          <w:szCs w:val="28"/>
          <w:u w:val="single"/>
        </w:rPr>
        <w:t>202</w:t>
      </w:r>
      <w:r>
        <w:rPr>
          <w:rFonts w:hint="eastAsia" w:ascii="仿宋" w:hAnsi="仿宋" w:eastAsia="仿宋" w:cs="Tahoma"/>
          <w:color w:val="auto"/>
          <w:sz w:val="28"/>
          <w:szCs w:val="28"/>
          <w:u w:val="single"/>
          <w:lang w:val="en-US" w:eastAsia="zh-CN"/>
        </w:rPr>
        <w:t>3</w:t>
      </w:r>
      <w:r>
        <w:rPr>
          <w:rFonts w:hint="eastAsia" w:ascii="仿宋" w:hAnsi="仿宋" w:eastAsia="仿宋" w:cs="Tahoma"/>
          <w:color w:val="auto"/>
          <w:sz w:val="28"/>
          <w:szCs w:val="28"/>
        </w:rPr>
        <w:t>年</w:t>
      </w:r>
      <w:r>
        <w:rPr>
          <w:rFonts w:hint="eastAsia" w:ascii="仿宋" w:hAnsi="仿宋" w:eastAsia="仿宋" w:cs="Tahoma"/>
          <w:color w:val="auto"/>
          <w:sz w:val="28"/>
          <w:szCs w:val="28"/>
          <w:u w:val="single"/>
        </w:rPr>
        <w:t xml:space="preserve"> </w:t>
      </w:r>
      <w:r>
        <w:rPr>
          <w:rFonts w:hint="eastAsia" w:ascii="仿宋" w:hAnsi="仿宋" w:eastAsia="仿宋" w:cs="Tahoma"/>
          <w:color w:val="auto"/>
          <w:sz w:val="28"/>
          <w:szCs w:val="28"/>
          <w:u w:val="single"/>
          <w:lang w:val="en-US" w:eastAsia="zh-CN"/>
        </w:rPr>
        <w:t>6</w:t>
      </w:r>
      <w:r>
        <w:rPr>
          <w:rFonts w:hint="eastAsia" w:ascii="仿宋" w:hAnsi="仿宋" w:eastAsia="仿宋" w:cs="Tahoma"/>
          <w:color w:val="auto"/>
          <w:sz w:val="28"/>
          <w:szCs w:val="28"/>
        </w:rPr>
        <w:t>月</w:t>
      </w:r>
      <w:r>
        <w:rPr>
          <w:rFonts w:hint="eastAsia" w:ascii="仿宋" w:hAnsi="仿宋" w:eastAsia="仿宋" w:cs="Tahoma"/>
          <w:color w:val="auto"/>
          <w:sz w:val="28"/>
          <w:szCs w:val="28"/>
          <w:u w:val="single"/>
        </w:rPr>
        <w:t xml:space="preserve"> </w:t>
      </w:r>
      <w:r>
        <w:rPr>
          <w:rFonts w:hint="eastAsia" w:ascii="仿宋" w:hAnsi="仿宋" w:eastAsia="仿宋" w:cs="Tahoma"/>
          <w:color w:val="auto"/>
          <w:sz w:val="28"/>
          <w:szCs w:val="28"/>
          <w:u w:val="single"/>
          <w:lang w:val="en-US" w:eastAsia="zh-CN"/>
        </w:rPr>
        <w:t>12</w:t>
      </w:r>
      <w:r>
        <w:rPr>
          <w:rFonts w:hint="eastAsia" w:ascii="仿宋" w:hAnsi="仿宋" w:eastAsia="仿宋" w:cs="Tahoma"/>
          <w:color w:val="auto"/>
          <w:sz w:val="28"/>
          <w:szCs w:val="28"/>
          <w:u w:val="single"/>
        </w:rPr>
        <w:t xml:space="preserve"> </w:t>
      </w:r>
      <w:r>
        <w:rPr>
          <w:rFonts w:hint="eastAsia" w:ascii="仿宋" w:hAnsi="仿宋" w:eastAsia="仿宋" w:cs="Tahoma"/>
          <w:color w:val="auto"/>
          <w:sz w:val="28"/>
          <w:szCs w:val="28"/>
        </w:rPr>
        <w:t>日（星期</w:t>
      </w:r>
      <w:r>
        <w:rPr>
          <w:rFonts w:hint="eastAsia" w:ascii="仿宋" w:hAnsi="仿宋" w:eastAsia="仿宋" w:cs="Tahoma"/>
          <w:color w:val="auto"/>
          <w:sz w:val="28"/>
          <w:szCs w:val="28"/>
          <w:lang w:val="en-US" w:eastAsia="zh-CN"/>
        </w:rPr>
        <w:t>一</w:t>
      </w:r>
      <w:r>
        <w:rPr>
          <w:rFonts w:hint="eastAsia" w:ascii="仿宋" w:hAnsi="仿宋" w:eastAsia="仿宋" w:cs="Tahoma"/>
          <w:color w:val="auto"/>
          <w:sz w:val="28"/>
          <w:szCs w:val="28"/>
        </w:rPr>
        <w:t>）上午</w:t>
      </w:r>
      <w:r>
        <w:rPr>
          <w:rFonts w:hint="eastAsia"/>
          <w:sz w:val="28"/>
          <w:szCs w:val="28"/>
          <w:lang w:val="en-US" w:eastAsia="zh-CN"/>
        </w:rPr>
        <w:t>10点</w:t>
      </w:r>
      <w:r>
        <w:rPr>
          <w:rFonts w:hint="eastAsia"/>
          <w:sz w:val="28"/>
          <w:szCs w:val="28"/>
        </w:rPr>
        <w:t>前</w:t>
      </w:r>
      <w:r>
        <w:rPr>
          <w:rFonts w:hint="eastAsia" w:ascii="仿宋" w:hAnsi="仿宋" w:eastAsia="仿宋" w:cs="Arial"/>
          <w:color w:val="auto"/>
          <w:sz w:val="28"/>
          <w:szCs w:val="28"/>
        </w:rPr>
        <w:t>（备注：报价文件须采用顺丰邮寄方式送达，</w:t>
      </w:r>
      <w:r>
        <w:rPr>
          <w:rFonts w:hint="eastAsia" w:ascii="仿宋" w:hAnsi="仿宋" w:eastAsia="仿宋" w:cs="Tahoma"/>
          <w:color w:val="auto"/>
          <w:sz w:val="28"/>
          <w:szCs w:val="28"/>
        </w:rPr>
        <w:t>★所有文件均需加盖公章，且需独立密封包装，</w:t>
      </w:r>
      <w:r>
        <w:rPr>
          <w:rFonts w:hint="eastAsia" w:ascii="仿宋" w:hAnsi="仿宋" w:eastAsia="仿宋" w:cs="Arial"/>
          <w:color w:val="auto"/>
          <w:sz w:val="28"/>
          <w:szCs w:val="28"/>
        </w:rPr>
        <w:t>以邮件收件通知时间为准）。</w:t>
      </w:r>
    </w:p>
    <w:p>
      <w:pPr>
        <w:pStyle w:val="11"/>
        <w:spacing w:line="360" w:lineRule="auto"/>
        <w:ind w:firstLine="281" w:firstLineChars="100"/>
        <w:rPr>
          <w:rFonts w:ascii="仿宋" w:hAnsi="仿宋" w:eastAsia="仿宋"/>
          <w:color w:val="auto"/>
          <w:sz w:val="28"/>
          <w:szCs w:val="28"/>
        </w:rPr>
      </w:pPr>
      <w:r>
        <w:rPr>
          <w:rFonts w:hint="eastAsia" w:ascii="仿宋" w:hAnsi="仿宋" w:eastAsia="仿宋"/>
          <w:b/>
          <w:color w:val="auto"/>
          <w:kern w:val="2"/>
          <w:sz w:val="28"/>
          <w:szCs w:val="28"/>
          <w:lang w:val="en-US" w:eastAsia="zh-CN"/>
        </w:rPr>
        <w:t>十九</w:t>
      </w:r>
      <w:r>
        <w:rPr>
          <w:rFonts w:hint="eastAsia" w:ascii="仿宋" w:hAnsi="仿宋" w:eastAsia="仿宋"/>
          <w:b/>
          <w:color w:val="auto"/>
          <w:kern w:val="2"/>
          <w:sz w:val="28"/>
          <w:szCs w:val="28"/>
        </w:rPr>
        <w:t>、报价文件快递地点：</w:t>
      </w:r>
      <w:r>
        <w:rPr>
          <w:rFonts w:hint="eastAsia" w:ascii="仿宋" w:hAnsi="仿宋" w:eastAsia="仿宋"/>
          <w:color w:val="auto"/>
          <w:kern w:val="2"/>
          <w:sz w:val="28"/>
          <w:szCs w:val="28"/>
        </w:rPr>
        <w:t>广州市海珠区仑头路21号</w:t>
      </w:r>
      <w:r>
        <w:rPr>
          <w:rFonts w:hint="eastAsia" w:ascii="仿宋" w:hAnsi="仿宋" w:eastAsia="仿宋" w:cs="Tahoma"/>
          <w:color w:val="auto"/>
          <w:sz w:val="28"/>
          <w:szCs w:val="28"/>
        </w:rPr>
        <w:t>广东财经大学后勤处（</w:t>
      </w:r>
      <w:r>
        <w:rPr>
          <w:rFonts w:hint="eastAsia" w:ascii="仿宋" w:hAnsi="仿宋" w:eastAsia="仿宋" w:cs="Tahoma"/>
          <w:color w:val="auto"/>
          <w:sz w:val="28"/>
          <w:szCs w:val="28"/>
          <w:lang w:val="en-US" w:eastAsia="zh-CN"/>
        </w:rPr>
        <w:t>收件</w:t>
      </w:r>
      <w:r>
        <w:rPr>
          <w:rFonts w:hint="eastAsia" w:ascii="仿宋" w:hAnsi="仿宋" w:eastAsia="仿宋" w:cs="Tahoma"/>
          <w:color w:val="auto"/>
          <w:sz w:val="28"/>
          <w:szCs w:val="28"/>
        </w:rPr>
        <w:t>人</w:t>
      </w:r>
      <w:r>
        <w:rPr>
          <w:rFonts w:hint="eastAsia" w:ascii="仿宋" w:hAnsi="仿宋" w:eastAsia="仿宋" w:cs="Tahoma"/>
          <w:color w:val="auto"/>
          <w:sz w:val="28"/>
          <w:szCs w:val="28"/>
          <w:lang w:eastAsia="zh-CN"/>
        </w:rPr>
        <w:t>：</w:t>
      </w:r>
      <w:r>
        <w:rPr>
          <w:rFonts w:hint="eastAsia" w:ascii="仿宋" w:hAnsi="仿宋" w:eastAsia="仿宋" w:cs="Tahoma"/>
          <w:color w:val="auto"/>
          <w:sz w:val="28"/>
          <w:szCs w:val="28"/>
        </w:rPr>
        <w:t>蔡老师，联系电话：</w:t>
      </w:r>
      <w:r>
        <w:rPr>
          <w:rFonts w:hint="eastAsia" w:ascii="仿宋" w:hAnsi="仿宋" w:eastAsia="仿宋" w:cs="Tahoma"/>
          <w:color w:val="auto"/>
          <w:sz w:val="28"/>
          <w:szCs w:val="28"/>
          <w:lang w:val="en-US" w:eastAsia="zh-CN"/>
        </w:rPr>
        <w:t>13450408505/84096557</w:t>
      </w:r>
      <w:r>
        <w:rPr>
          <w:rFonts w:hint="eastAsia" w:ascii="仿宋" w:hAnsi="仿宋" w:eastAsia="仿宋" w:cs="Tahoma"/>
          <w:color w:val="auto"/>
          <w:sz w:val="28"/>
          <w:szCs w:val="28"/>
        </w:rPr>
        <w:t>）。</w:t>
      </w:r>
    </w:p>
    <w:p>
      <w:pPr>
        <w:widowControl w:val="0"/>
        <w:adjustRightInd w:val="0"/>
        <w:snapToGrid w:val="0"/>
        <w:spacing w:line="360" w:lineRule="auto"/>
        <w:ind w:firstLine="281" w:firstLineChars="100"/>
        <w:rPr>
          <w:rFonts w:ascii="仿宋" w:hAnsi="仿宋" w:eastAsia="仿宋"/>
          <w:color w:val="auto"/>
          <w:sz w:val="28"/>
          <w:szCs w:val="28"/>
        </w:rPr>
      </w:pPr>
      <w:r>
        <w:rPr>
          <w:rFonts w:hint="eastAsia" w:ascii="仿宋" w:hAnsi="仿宋" w:eastAsia="仿宋" w:cs="Arial"/>
          <w:b/>
          <w:color w:val="auto"/>
          <w:sz w:val="28"/>
          <w:szCs w:val="28"/>
        </w:rPr>
        <w:t>二十、询价评审时间及地点：</w:t>
      </w:r>
      <w:r>
        <w:rPr>
          <w:rFonts w:hint="eastAsia" w:ascii="仿宋" w:hAnsi="仿宋" w:eastAsia="仿宋" w:cs="Arial"/>
          <w:color w:val="auto"/>
          <w:sz w:val="28"/>
          <w:szCs w:val="28"/>
        </w:rPr>
        <w:t>202</w:t>
      </w:r>
      <w:r>
        <w:rPr>
          <w:rFonts w:hint="eastAsia" w:ascii="仿宋" w:hAnsi="仿宋" w:eastAsia="仿宋" w:cs="Arial"/>
          <w:color w:val="auto"/>
          <w:sz w:val="28"/>
          <w:szCs w:val="28"/>
          <w:lang w:val="en-US" w:eastAsia="zh-CN"/>
        </w:rPr>
        <w:t>3</w:t>
      </w:r>
      <w:r>
        <w:rPr>
          <w:rFonts w:hint="eastAsia" w:ascii="仿宋" w:hAnsi="仿宋" w:eastAsia="仿宋" w:cs="Arial"/>
          <w:color w:val="auto"/>
          <w:sz w:val="28"/>
          <w:szCs w:val="28"/>
        </w:rPr>
        <w:t>年</w:t>
      </w:r>
      <w:r>
        <w:rPr>
          <w:rFonts w:hint="eastAsia" w:ascii="仿宋" w:hAnsi="仿宋" w:eastAsia="仿宋" w:cs="Arial"/>
          <w:color w:val="auto"/>
          <w:sz w:val="28"/>
          <w:szCs w:val="28"/>
          <w:lang w:val="en-US" w:eastAsia="zh-CN"/>
        </w:rPr>
        <w:t>6</w:t>
      </w:r>
      <w:r>
        <w:rPr>
          <w:rFonts w:hint="eastAsia" w:ascii="仿宋" w:hAnsi="仿宋" w:eastAsia="仿宋" w:cs="Arial"/>
          <w:color w:val="auto"/>
          <w:sz w:val="28"/>
          <w:szCs w:val="28"/>
        </w:rPr>
        <w:t>月</w:t>
      </w:r>
      <w:r>
        <w:rPr>
          <w:rFonts w:hint="eastAsia" w:ascii="仿宋" w:hAnsi="仿宋" w:eastAsia="仿宋" w:cs="Arial"/>
          <w:color w:val="auto"/>
          <w:sz w:val="28"/>
          <w:szCs w:val="28"/>
          <w:lang w:val="en-US" w:eastAsia="zh-CN"/>
        </w:rPr>
        <w:t>12</w:t>
      </w:r>
      <w:r>
        <w:rPr>
          <w:rFonts w:hint="eastAsia" w:ascii="仿宋" w:hAnsi="仿宋" w:eastAsia="仿宋" w:cs="Arial"/>
          <w:color w:val="auto"/>
          <w:sz w:val="28"/>
          <w:szCs w:val="28"/>
        </w:rPr>
        <w:t>日（星期</w:t>
      </w:r>
      <w:r>
        <w:rPr>
          <w:rFonts w:hint="eastAsia" w:ascii="仿宋" w:hAnsi="仿宋" w:eastAsia="仿宋" w:cs="Arial"/>
          <w:color w:val="auto"/>
          <w:sz w:val="28"/>
          <w:szCs w:val="28"/>
          <w:lang w:val="en-US" w:eastAsia="zh-CN"/>
        </w:rPr>
        <w:t>一</w:t>
      </w:r>
      <w:r>
        <w:rPr>
          <w:rFonts w:hint="eastAsia" w:ascii="仿宋" w:hAnsi="仿宋" w:eastAsia="仿宋" w:cs="Arial"/>
          <w:color w:val="auto"/>
          <w:sz w:val="28"/>
          <w:szCs w:val="28"/>
        </w:rPr>
        <w:t>）上午</w:t>
      </w:r>
      <w:r>
        <w:rPr>
          <w:rFonts w:hint="eastAsia" w:ascii="仿宋" w:hAnsi="仿宋" w:eastAsia="仿宋" w:cs="Arial"/>
          <w:color w:val="auto"/>
          <w:sz w:val="28"/>
          <w:szCs w:val="28"/>
          <w:lang w:val="en-US" w:eastAsia="zh-CN"/>
        </w:rPr>
        <w:t>10点</w:t>
      </w:r>
      <w:r>
        <w:rPr>
          <w:rFonts w:hint="eastAsia" w:ascii="仿宋" w:hAnsi="仿宋" w:eastAsia="仿宋" w:cs="Arial"/>
          <w:color w:val="auto"/>
          <w:sz w:val="28"/>
          <w:szCs w:val="28"/>
        </w:rPr>
        <w:t>，校医院楼401室（备注：此日期应与报价文件送达日期一致）。</w:t>
      </w:r>
    </w:p>
    <w:p>
      <w:pPr>
        <w:widowControl w:val="0"/>
        <w:adjustRightInd w:val="0"/>
        <w:snapToGrid w:val="0"/>
        <w:spacing w:line="360" w:lineRule="auto"/>
        <w:ind w:firstLine="281" w:firstLineChars="100"/>
        <w:rPr>
          <w:rFonts w:ascii="仿宋" w:hAnsi="仿宋" w:eastAsia="仿宋"/>
          <w:b/>
          <w:color w:val="auto"/>
          <w:kern w:val="2"/>
          <w:sz w:val="28"/>
          <w:szCs w:val="28"/>
        </w:rPr>
      </w:pPr>
      <w:r>
        <w:rPr>
          <w:rFonts w:hint="eastAsia" w:ascii="仿宋" w:hAnsi="仿宋" w:eastAsia="仿宋"/>
          <w:b/>
          <w:color w:val="auto"/>
          <w:kern w:val="2"/>
          <w:sz w:val="28"/>
          <w:szCs w:val="28"/>
        </w:rPr>
        <w:t>二十</w:t>
      </w:r>
      <w:r>
        <w:rPr>
          <w:rFonts w:hint="eastAsia" w:ascii="仿宋" w:hAnsi="仿宋" w:eastAsia="仿宋"/>
          <w:b/>
          <w:color w:val="auto"/>
          <w:kern w:val="2"/>
          <w:sz w:val="28"/>
          <w:szCs w:val="28"/>
          <w:lang w:val="en-US" w:eastAsia="zh-CN"/>
        </w:rPr>
        <w:t>一</w:t>
      </w:r>
      <w:r>
        <w:rPr>
          <w:rFonts w:hint="eastAsia" w:ascii="仿宋" w:hAnsi="仿宋" w:eastAsia="仿宋"/>
          <w:b/>
          <w:color w:val="auto"/>
          <w:kern w:val="2"/>
          <w:sz w:val="28"/>
          <w:szCs w:val="28"/>
        </w:rPr>
        <w:t>、本询价文件未尽事宜的解释权属于广东财经大学后勤处。</w:t>
      </w:r>
    </w:p>
    <w:p>
      <w:pPr>
        <w:spacing w:line="360" w:lineRule="auto"/>
        <w:jc w:val="center"/>
        <w:rPr>
          <w:rFonts w:ascii="仿宋" w:hAnsi="仿宋" w:eastAsia="仿宋" w:cs="Tahoma"/>
          <w:color w:val="auto"/>
          <w:sz w:val="28"/>
          <w:szCs w:val="28"/>
        </w:rPr>
      </w:pPr>
      <w:r>
        <w:rPr>
          <w:rFonts w:hint="eastAsia" w:ascii="仿宋" w:hAnsi="仿宋" w:eastAsia="仿宋" w:cs="Tahoma"/>
          <w:color w:val="auto"/>
          <w:sz w:val="28"/>
          <w:szCs w:val="28"/>
        </w:rPr>
        <w:t xml:space="preserve">                             </w:t>
      </w:r>
    </w:p>
    <w:p>
      <w:pPr>
        <w:pStyle w:val="11"/>
        <w:spacing w:line="360" w:lineRule="auto"/>
        <w:rPr>
          <w:sz w:val="28"/>
          <w:szCs w:val="28"/>
        </w:rPr>
      </w:pPr>
    </w:p>
    <w:p>
      <w:pPr>
        <w:spacing w:line="360" w:lineRule="auto"/>
        <w:jc w:val="center"/>
        <w:rPr>
          <w:rFonts w:ascii="仿宋" w:hAnsi="仿宋" w:eastAsia="仿宋" w:cs="Tahoma"/>
          <w:color w:val="auto"/>
          <w:sz w:val="28"/>
          <w:szCs w:val="28"/>
        </w:rPr>
      </w:pPr>
      <w:r>
        <w:rPr>
          <w:rFonts w:hint="eastAsia" w:ascii="仿宋" w:hAnsi="仿宋" w:eastAsia="仿宋" w:cs="Tahoma"/>
          <w:color w:val="auto"/>
          <w:sz w:val="28"/>
          <w:szCs w:val="28"/>
        </w:rPr>
        <w:t xml:space="preserve">                     </w:t>
      </w:r>
    </w:p>
    <w:p>
      <w:pPr>
        <w:spacing w:line="360" w:lineRule="auto"/>
        <w:jc w:val="center"/>
        <w:rPr>
          <w:rFonts w:ascii="仿宋" w:hAnsi="仿宋" w:eastAsia="仿宋" w:cs="Tahoma"/>
          <w:color w:val="auto"/>
          <w:sz w:val="28"/>
          <w:szCs w:val="28"/>
        </w:rPr>
      </w:pPr>
      <w:r>
        <w:rPr>
          <w:rFonts w:hint="eastAsia" w:ascii="仿宋" w:hAnsi="仿宋" w:eastAsia="仿宋" w:cs="Tahoma"/>
          <w:color w:val="auto"/>
          <w:sz w:val="28"/>
          <w:szCs w:val="28"/>
        </w:rPr>
        <w:t xml:space="preserve">                                          广东财经大学后勤处</w:t>
      </w:r>
    </w:p>
    <w:p>
      <w:pPr>
        <w:spacing w:line="360" w:lineRule="auto"/>
        <w:jc w:val="center"/>
        <w:rPr>
          <w:rFonts w:ascii="仿宋" w:hAnsi="仿宋" w:eastAsia="仿宋" w:cs="Tahoma"/>
          <w:color w:val="auto"/>
          <w:sz w:val="28"/>
          <w:szCs w:val="28"/>
        </w:rPr>
      </w:pPr>
      <w:r>
        <w:rPr>
          <w:rFonts w:hint="eastAsia" w:ascii="仿宋" w:hAnsi="仿宋" w:eastAsia="仿宋" w:cs="Tahoma"/>
          <w:color w:val="auto"/>
          <w:sz w:val="28"/>
          <w:szCs w:val="28"/>
        </w:rPr>
        <w:t xml:space="preserve">                                           202</w:t>
      </w:r>
      <w:r>
        <w:rPr>
          <w:rFonts w:hint="eastAsia" w:ascii="仿宋" w:hAnsi="仿宋" w:eastAsia="仿宋" w:cs="Tahoma"/>
          <w:color w:val="auto"/>
          <w:sz w:val="28"/>
          <w:szCs w:val="28"/>
          <w:lang w:val="en-US" w:eastAsia="zh-CN"/>
        </w:rPr>
        <w:t>3</w:t>
      </w:r>
      <w:r>
        <w:rPr>
          <w:rFonts w:hint="eastAsia" w:ascii="仿宋" w:hAnsi="仿宋" w:eastAsia="仿宋" w:cs="Tahoma"/>
          <w:color w:val="auto"/>
          <w:sz w:val="28"/>
          <w:szCs w:val="28"/>
        </w:rPr>
        <w:t>年</w:t>
      </w:r>
      <w:r>
        <w:rPr>
          <w:rFonts w:hint="eastAsia" w:ascii="仿宋" w:hAnsi="仿宋" w:eastAsia="仿宋" w:cs="Tahoma"/>
          <w:color w:val="auto"/>
          <w:sz w:val="28"/>
          <w:szCs w:val="28"/>
          <w:lang w:val="en-US" w:eastAsia="zh-CN"/>
        </w:rPr>
        <w:t>6</w:t>
      </w:r>
      <w:r>
        <w:rPr>
          <w:rFonts w:hint="eastAsia" w:ascii="仿宋" w:hAnsi="仿宋" w:eastAsia="仿宋" w:cs="Tahoma"/>
          <w:color w:val="auto"/>
          <w:sz w:val="28"/>
          <w:szCs w:val="28"/>
        </w:rPr>
        <w:t>月</w:t>
      </w:r>
      <w:r>
        <w:rPr>
          <w:rFonts w:hint="eastAsia" w:ascii="仿宋" w:hAnsi="仿宋" w:eastAsia="仿宋" w:cs="Tahoma"/>
          <w:color w:val="auto"/>
          <w:sz w:val="28"/>
          <w:szCs w:val="28"/>
          <w:lang w:val="en-US" w:eastAsia="zh-CN"/>
        </w:rPr>
        <w:t>5</w:t>
      </w:r>
      <w:r>
        <w:rPr>
          <w:rFonts w:hint="eastAsia" w:ascii="仿宋" w:hAnsi="仿宋" w:eastAsia="仿宋" w:cs="Tahoma"/>
          <w:color w:val="auto"/>
          <w:sz w:val="28"/>
          <w:szCs w:val="28"/>
        </w:rPr>
        <w:t xml:space="preserve">日 </w:t>
      </w:r>
    </w:p>
    <w:p>
      <w:pPr>
        <w:spacing w:line="360" w:lineRule="auto"/>
        <w:rPr>
          <w:rFonts w:ascii="仿宋" w:hAnsi="仿宋" w:eastAsia="仿宋" w:cs="Tahoma"/>
          <w:sz w:val="24"/>
        </w:rPr>
      </w:pPr>
      <w:r>
        <w:rPr>
          <w:rFonts w:ascii="仿宋" w:hAnsi="仿宋" w:eastAsia="仿宋" w:cs="Tahoma"/>
          <w:color w:val="auto"/>
          <w:sz w:val="28"/>
          <w:szCs w:val="28"/>
        </w:rPr>
        <w:br w:type="page"/>
      </w:r>
      <w:r>
        <w:rPr>
          <w:rFonts w:hint="eastAsia" w:ascii="仿宋" w:hAnsi="仿宋" w:eastAsia="仿宋" w:cs="Tahoma"/>
          <w:sz w:val="24"/>
        </w:rPr>
        <w:t>附件1</w:t>
      </w:r>
    </w:p>
    <w:p>
      <w:pPr>
        <w:jc w:val="center"/>
        <w:rPr>
          <w:rFonts w:ascii="仿宋" w:hAnsi="仿宋" w:eastAsia="仿宋"/>
          <w:b/>
          <w:sz w:val="28"/>
          <w:szCs w:val="28"/>
        </w:rPr>
      </w:pPr>
      <w:r>
        <w:rPr>
          <w:rFonts w:hint="eastAsia" w:ascii="仿宋" w:hAnsi="仿宋" w:eastAsia="仿宋"/>
          <w:b/>
          <w:sz w:val="28"/>
          <w:szCs w:val="28"/>
        </w:rPr>
        <w:t>报价声明</w:t>
      </w:r>
    </w:p>
    <w:p>
      <w:pPr>
        <w:adjustRightInd w:val="0"/>
        <w:snapToGrid w:val="0"/>
        <w:spacing w:line="360" w:lineRule="auto"/>
        <w:ind w:right="78" w:rightChars="37"/>
        <w:rPr>
          <w:rFonts w:ascii="仿宋" w:hAnsi="仿宋" w:eastAsia="仿宋"/>
          <w:sz w:val="24"/>
          <w:szCs w:val="24"/>
        </w:rPr>
      </w:pPr>
      <w:r>
        <w:rPr>
          <w:rFonts w:hint="eastAsia" w:ascii="仿宋" w:hAnsi="仿宋" w:eastAsia="仿宋"/>
          <w:sz w:val="24"/>
          <w:szCs w:val="24"/>
        </w:rPr>
        <w:t>广东财经大学：</w:t>
      </w:r>
    </w:p>
    <w:p>
      <w:pPr>
        <w:spacing w:line="440" w:lineRule="exact"/>
        <w:ind w:firstLine="528" w:firstLineChars="220"/>
        <w:rPr>
          <w:rFonts w:ascii="仿宋" w:hAnsi="仿宋" w:eastAsia="仿宋"/>
          <w:sz w:val="24"/>
          <w:szCs w:val="24"/>
        </w:rPr>
      </w:pPr>
      <w:r>
        <w:rPr>
          <w:rFonts w:hint="eastAsia" w:ascii="仿宋" w:hAnsi="仿宋" w:eastAsia="仿宋"/>
          <w:sz w:val="24"/>
          <w:szCs w:val="24"/>
        </w:rPr>
        <w:t>我方确认收到贵方提供的</w:t>
      </w:r>
      <w:r>
        <w:rPr>
          <w:rFonts w:hint="eastAsia" w:ascii="仿宋" w:hAnsi="仿宋" w:eastAsia="仿宋" w:cs="宋体"/>
          <w:b/>
          <w:snapToGrid w:val="0"/>
          <w:sz w:val="24"/>
          <w:u w:val="single"/>
        </w:rPr>
        <w:t>广东财经大学广州校区202</w:t>
      </w:r>
      <w:r>
        <w:rPr>
          <w:rFonts w:hint="eastAsia" w:ascii="仿宋" w:hAnsi="仿宋" w:eastAsia="仿宋" w:cs="宋体"/>
          <w:b/>
          <w:snapToGrid w:val="0"/>
          <w:sz w:val="24"/>
          <w:u w:val="single"/>
          <w:lang w:val="en-US" w:eastAsia="zh-CN"/>
        </w:rPr>
        <w:t>3</w:t>
      </w:r>
      <w:r>
        <w:rPr>
          <w:rFonts w:hint="eastAsia" w:ascii="仿宋" w:hAnsi="仿宋" w:eastAsia="仿宋" w:cs="宋体"/>
          <w:b/>
          <w:snapToGrid w:val="0"/>
          <w:sz w:val="24"/>
          <w:u w:val="single"/>
        </w:rPr>
        <w:t>-202</w:t>
      </w:r>
      <w:r>
        <w:rPr>
          <w:rFonts w:hint="eastAsia" w:ascii="仿宋" w:hAnsi="仿宋" w:eastAsia="仿宋" w:cs="宋体"/>
          <w:b/>
          <w:snapToGrid w:val="0"/>
          <w:sz w:val="24"/>
          <w:u w:val="single"/>
          <w:lang w:val="en-US" w:eastAsia="zh-CN"/>
        </w:rPr>
        <w:t>4</w:t>
      </w:r>
      <w:r>
        <w:rPr>
          <w:rFonts w:hint="eastAsia" w:ascii="仿宋" w:hAnsi="仿宋" w:eastAsia="仿宋" w:cs="宋体"/>
          <w:b/>
          <w:snapToGrid w:val="0"/>
          <w:sz w:val="24"/>
          <w:u w:val="single"/>
        </w:rPr>
        <w:t>年小额工程设计服务项目</w:t>
      </w:r>
      <w:r>
        <w:rPr>
          <w:rFonts w:hint="eastAsia" w:ascii="仿宋" w:hAnsi="仿宋" w:eastAsia="仿宋"/>
          <w:sz w:val="24"/>
          <w:szCs w:val="24"/>
        </w:rPr>
        <w:t>询价文件及相关附件的全部内容，我方：</w:t>
      </w:r>
      <w:r>
        <w:rPr>
          <w:rFonts w:hint="eastAsia" w:ascii="仿宋" w:hAnsi="仿宋" w:eastAsia="仿宋"/>
          <w:b/>
          <w:sz w:val="24"/>
          <w:szCs w:val="24"/>
          <w:u w:val="double"/>
        </w:rPr>
        <w:t xml:space="preserve">(报价人名称)                 </w:t>
      </w:r>
      <w:r>
        <w:rPr>
          <w:rFonts w:hint="eastAsia" w:ascii="仿宋" w:hAnsi="仿宋" w:eastAsia="仿宋"/>
          <w:sz w:val="24"/>
          <w:szCs w:val="24"/>
        </w:rPr>
        <w:t>作为报价供应商正式授权</w:t>
      </w:r>
      <w:r>
        <w:rPr>
          <w:rFonts w:hint="eastAsia" w:ascii="仿宋" w:hAnsi="仿宋" w:eastAsia="仿宋"/>
          <w:b/>
          <w:sz w:val="24"/>
          <w:szCs w:val="24"/>
          <w:u w:val="double"/>
        </w:rPr>
        <w:t xml:space="preserve"> (授权代表全名、职务、身份证号码)              </w:t>
      </w:r>
      <w:r>
        <w:rPr>
          <w:rFonts w:hint="eastAsia" w:ascii="仿宋" w:hAnsi="仿宋" w:eastAsia="仿宋"/>
          <w:sz w:val="24"/>
          <w:szCs w:val="24"/>
        </w:rPr>
        <w:t>代表我方进行有关本项目询价的一切事宜。</w:t>
      </w:r>
    </w:p>
    <w:p>
      <w:pPr>
        <w:spacing w:line="440" w:lineRule="exact"/>
        <w:ind w:firstLine="410" w:firstLineChars="171"/>
        <w:rPr>
          <w:rFonts w:ascii="仿宋" w:hAnsi="仿宋" w:eastAsia="仿宋"/>
          <w:sz w:val="24"/>
          <w:szCs w:val="24"/>
        </w:rPr>
      </w:pPr>
      <w:r>
        <w:rPr>
          <w:rFonts w:hint="eastAsia" w:ascii="仿宋" w:hAnsi="仿宋" w:eastAsia="仿宋"/>
          <w:sz w:val="24"/>
          <w:szCs w:val="24"/>
        </w:rPr>
        <w:t>在此提交的报价文件正本</w:t>
      </w:r>
      <w:r>
        <w:rPr>
          <w:rFonts w:hint="eastAsia" w:ascii="仿宋" w:hAnsi="仿宋" w:eastAsia="仿宋"/>
          <w:b/>
          <w:sz w:val="24"/>
          <w:szCs w:val="24"/>
          <w:u w:val="double"/>
        </w:rPr>
        <w:t xml:space="preserve"> 1 </w:t>
      </w:r>
      <w:r>
        <w:rPr>
          <w:rFonts w:hint="eastAsia" w:ascii="仿宋" w:hAnsi="仿宋" w:eastAsia="仿宋"/>
          <w:sz w:val="24"/>
          <w:szCs w:val="24"/>
        </w:rPr>
        <w:t xml:space="preserve">套，副本 </w:t>
      </w:r>
      <w:r>
        <w:rPr>
          <w:rFonts w:hint="eastAsia" w:ascii="仿宋" w:hAnsi="仿宋" w:eastAsia="仿宋"/>
          <w:b/>
          <w:sz w:val="24"/>
          <w:szCs w:val="24"/>
          <w:u w:val="double"/>
        </w:rPr>
        <w:t xml:space="preserve">1 </w:t>
      </w:r>
      <w:r>
        <w:rPr>
          <w:rFonts w:hint="eastAsia" w:ascii="仿宋" w:hAnsi="仿宋" w:eastAsia="仿宋"/>
          <w:sz w:val="24"/>
          <w:szCs w:val="24"/>
        </w:rPr>
        <w:t>套，电子稿</w:t>
      </w:r>
      <w:r>
        <w:rPr>
          <w:rFonts w:hint="eastAsia" w:ascii="仿宋" w:hAnsi="仿宋" w:eastAsia="仿宋"/>
          <w:b/>
          <w:sz w:val="24"/>
          <w:szCs w:val="24"/>
          <w:u w:val="double"/>
        </w:rPr>
        <w:t>1</w:t>
      </w:r>
      <w:r>
        <w:rPr>
          <w:rFonts w:hint="eastAsia" w:ascii="仿宋" w:hAnsi="仿宋" w:eastAsia="仿宋"/>
          <w:sz w:val="24"/>
          <w:szCs w:val="24"/>
        </w:rPr>
        <w:t>套，</w:t>
      </w:r>
      <w:r>
        <w:rPr>
          <w:rFonts w:hint="eastAsia" w:ascii="仿宋" w:hAnsi="仿宋" w:eastAsia="仿宋"/>
          <w:b/>
          <w:sz w:val="24"/>
          <w:szCs w:val="24"/>
        </w:rPr>
        <w:t>报价文件包括如下内容：</w:t>
      </w:r>
    </w:p>
    <w:p>
      <w:pPr>
        <w:widowControl w:val="0"/>
        <w:numPr>
          <w:ilvl w:val="0"/>
          <w:numId w:val="7"/>
        </w:numPr>
        <w:spacing w:line="360" w:lineRule="auto"/>
        <w:textAlignment w:val="auto"/>
        <w:rPr>
          <w:rFonts w:ascii="仿宋" w:hAnsi="仿宋" w:eastAsia="仿宋"/>
          <w:b/>
          <w:sz w:val="24"/>
          <w:szCs w:val="24"/>
        </w:rPr>
      </w:pPr>
      <w:r>
        <w:rPr>
          <w:rFonts w:hint="eastAsia" w:ascii="仿宋" w:hAnsi="仿宋" w:eastAsia="仿宋"/>
          <w:b/>
          <w:sz w:val="24"/>
          <w:szCs w:val="24"/>
        </w:rPr>
        <w:t>本报价声明。</w:t>
      </w:r>
    </w:p>
    <w:p>
      <w:pPr>
        <w:widowControl w:val="0"/>
        <w:numPr>
          <w:ilvl w:val="0"/>
          <w:numId w:val="7"/>
        </w:numPr>
        <w:spacing w:line="360" w:lineRule="auto"/>
        <w:textAlignment w:val="auto"/>
        <w:rPr>
          <w:rFonts w:ascii="仿宋" w:hAnsi="仿宋" w:eastAsia="仿宋"/>
          <w:b/>
          <w:sz w:val="24"/>
          <w:szCs w:val="24"/>
        </w:rPr>
      </w:pPr>
      <w:r>
        <w:rPr>
          <w:rFonts w:hint="eastAsia" w:ascii="仿宋" w:hAnsi="仿宋" w:eastAsia="仿宋"/>
          <w:b/>
          <w:sz w:val="24"/>
          <w:szCs w:val="24"/>
        </w:rPr>
        <w:t>报价一览表（附件2）。</w:t>
      </w:r>
    </w:p>
    <w:p>
      <w:pPr>
        <w:widowControl w:val="0"/>
        <w:numPr>
          <w:ilvl w:val="0"/>
          <w:numId w:val="7"/>
        </w:numPr>
        <w:spacing w:line="360" w:lineRule="auto"/>
        <w:textAlignment w:val="auto"/>
        <w:rPr>
          <w:rFonts w:ascii="仿宋" w:hAnsi="仿宋" w:eastAsia="仿宋"/>
          <w:b/>
          <w:sz w:val="24"/>
          <w:szCs w:val="24"/>
        </w:rPr>
      </w:pPr>
      <w:r>
        <w:rPr>
          <w:rFonts w:hint="eastAsia" w:ascii="仿宋" w:hAnsi="仿宋" w:eastAsia="仿宋"/>
          <w:b/>
          <w:sz w:val="24"/>
          <w:szCs w:val="24"/>
        </w:rPr>
        <w:t>非联合体投标承诺书（见附件3）。</w:t>
      </w:r>
    </w:p>
    <w:p>
      <w:pPr>
        <w:widowControl w:val="0"/>
        <w:numPr>
          <w:ilvl w:val="0"/>
          <w:numId w:val="7"/>
        </w:numPr>
        <w:spacing w:line="360" w:lineRule="auto"/>
        <w:textAlignment w:val="auto"/>
        <w:rPr>
          <w:rFonts w:ascii="仿宋" w:hAnsi="仿宋" w:eastAsia="仿宋"/>
          <w:b/>
          <w:sz w:val="24"/>
          <w:szCs w:val="24"/>
        </w:rPr>
      </w:pPr>
      <w:r>
        <w:rPr>
          <w:rFonts w:hint="eastAsia" w:ascii="仿宋" w:hAnsi="仿宋" w:eastAsia="仿宋"/>
          <w:b/>
          <w:sz w:val="24"/>
          <w:szCs w:val="24"/>
        </w:rPr>
        <w:t>企业法人《营业执照》副本或事业单位法人证书或法人登记证书复印件。</w:t>
      </w:r>
    </w:p>
    <w:p>
      <w:pPr>
        <w:widowControl w:val="0"/>
        <w:numPr>
          <w:ilvl w:val="0"/>
          <w:numId w:val="7"/>
        </w:numPr>
        <w:spacing w:line="360" w:lineRule="auto"/>
        <w:textAlignment w:val="auto"/>
        <w:rPr>
          <w:rFonts w:ascii="仿宋" w:hAnsi="仿宋" w:eastAsia="仿宋"/>
          <w:b/>
          <w:sz w:val="24"/>
          <w:szCs w:val="24"/>
        </w:rPr>
      </w:pPr>
      <w:r>
        <w:rPr>
          <w:rFonts w:hint="eastAsia" w:ascii="仿宋" w:hAnsi="仿宋" w:eastAsia="仿宋"/>
          <w:b/>
          <w:sz w:val="24"/>
          <w:szCs w:val="24"/>
        </w:rPr>
        <w:t>法定代表人证明书、授权委托书（附件4、附件5）。</w:t>
      </w:r>
    </w:p>
    <w:p>
      <w:pPr>
        <w:pStyle w:val="22"/>
        <w:numPr>
          <w:ilvl w:val="0"/>
          <w:numId w:val="7"/>
        </w:numPr>
        <w:spacing w:line="360" w:lineRule="auto"/>
        <w:ind w:firstLineChars="0"/>
        <w:rPr>
          <w:rFonts w:ascii="仿宋" w:hAnsi="仿宋" w:eastAsia="仿宋"/>
          <w:b/>
          <w:sz w:val="24"/>
          <w:szCs w:val="24"/>
        </w:rPr>
      </w:pPr>
      <w:r>
        <w:rPr>
          <w:rFonts w:hint="eastAsia" w:ascii="仿宋" w:hAnsi="仿宋" w:eastAsia="仿宋"/>
          <w:b/>
          <w:sz w:val="24"/>
          <w:szCs w:val="24"/>
        </w:rPr>
        <w:t>具备承接项目的设计资质证书复印件。</w:t>
      </w:r>
    </w:p>
    <w:p>
      <w:pPr>
        <w:pStyle w:val="22"/>
        <w:numPr>
          <w:ilvl w:val="0"/>
          <w:numId w:val="7"/>
        </w:numPr>
        <w:spacing w:line="360" w:lineRule="auto"/>
        <w:ind w:firstLineChars="0"/>
        <w:rPr>
          <w:rFonts w:ascii="仿宋" w:hAnsi="仿宋" w:eastAsia="仿宋"/>
          <w:b/>
          <w:sz w:val="24"/>
          <w:szCs w:val="24"/>
        </w:rPr>
      </w:pPr>
      <w:r>
        <w:rPr>
          <w:rFonts w:hint="eastAsia" w:ascii="仿宋" w:hAnsi="仿宋" w:eastAsia="仿宋"/>
          <w:b/>
          <w:sz w:val="24"/>
          <w:szCs w:val="24"/>
        </w:rPr>
        <w:t>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提供查询的页面截图）。</w:t>
      </w:r>
    </w:p>
    <w:p>
      <w:pPr>
        <w:pStyle w:val="22"/>
        <w:numPr>
          <w:ilvl w:val="0"/>
          <w:numId w:val="7"/>
        </w:numPr>
        <w:spacing w:line="360" w:lineRule="auto"/>
        <w:ind w:firstLineChars="0"/>
        <w:rPr>
          <w:rFonts w:hint="eastAsia" w:ascii="仿宋" w:hAnsi="仿宋" w:eastAsia="仿宋"/>
          <w:b/>
          <w:sz w:val="24"/>
          <w:szCs w:val="24"/>
        </w:rPr>
      </w:pPr>
      <w:r>
        <w:rPr>
          <w:rFonts w:hint="eastAsia" w:ascii="仿宋" w:hAnsi="仿宋" w:eastAsia="仿宋"/>
          <w:b/>
          <w:sz w:val="24"/>
          <w:szCs w:val="24"/>
          <w:lang w:val="en-US" w:eastAsia="zh-CN"/>
        </w:rPr>
        <w:t>提交</w:t>
      </w:r>
      <w:r>
        <w:rPr>
          <w:rFonts w:hint="eastAsia" w:ascii="仿宋" w:hAnsi="仿宋" w:eastAsia="仿宋"/>
          <w:b/>
          <w:sz w:val="24"/>
          <w:szCs w:val="24"/>
        </w:rPr>
        <w:t>具有独立承担民事责任能力，且具备履行合同所必需的设备和专业技术能力（提供说明材料或承诺书）。</w:t>
      </w:r>
    </w:p>
    <w:p>
      <w:pPr>
        <w:pStyle w:val="22"/>
        <w:numPr>
          <w:ilvl w:val="0"/>
          <w:numId w:val="7"/>
        </w:numPr>
        <w:spacing w:line="360" w:lineRule="auto"/>
        <w:ind w:firstLineChars="0"/>
        <w:rPr>
          <w:rFonts w:ascii="仿宋" w:hAnsi="仿宋" w:eastAsia="仿宋"/>
          <w:b/>
          <w:sz w:val="24"/>
          <w:szCs w:val="24"/>
        </w:rPr>
      </w:pPr>
      <w:r>
        <w:rPr>
          <w:rFonts w:hint="eastAsia" w:ascii="仿宋" w:hAnsi="仿宋" w:eastAsia="仿宋"/>
          <w:b/>
          <w:sz w:val="24"/>
          <w:szCs w:val="24"/>
          <w:lang w:eastAsia="zh-CN"/>
        </w:rPr>
        <w:t>提交本项目要求的</w:t>
      </w:r>
      <w:r>
        <w:rPr>
          <w:rFonts w:hint="eastAsia" w:ascii="仿宋" w:hAnsi="仿宋" w:eastAsia="仿宋"/>
          <w:b/>
          <w:sz w:val="24"/>
          <w:szCs w:val="24"/>
          <w:lang w:val="en-US" w:eastAsia="zh-CN"/>
        </w:rPr>
        <w:t>相关</w:t>
      </w:r>
      <w:r>
        <w:rPr>
          <w:rFonts w:hint="eastAsia" w:ascii="仿宋" w:hAnsi="仿宋" w:eastAsia="仿宋"/>
          <w:b/>
          <w:sz w:val="24"/>
          <w:szCs w:val="24"/>
          <w:lang w:eastAsia="zh-CN"/>
        </w:rPr>
        <w:t>技术（或服务）响应文件。</w:t>
      </w:r>
    </w:p>
    <w:p>
      <w:pPr>
        <w:adjustRightInd w:val="0"/>
        <w:snapToGrid w:val="0"/>
        <w:spacing w:line="360" w:lineRule="auto"/>
        <w:ind w:right="78" w:rightChars="37" w:firstLine="482" w:firstLineChars="200"/>
        <w:rPr>
          <w:rFonts w:ascii="仿宋" w:hAnsi="仿宋" w:eastAsia="仿宋" w:cs="Tahoma"/>
          <w:b/>
          <w:sz w:val="24"/>
          <w:szCs w:val="24"/>
        </w:rPr>
      </w:pPr>
      <w:r>
        <w:rPr>
          <w:rFonts w:hint="eastAsia" w:ascii="仿宋" w:hAnsi="仿宋" w:eastAsia="仿宋" w:cs="Tahoma"/>
          <w:b/>
          <w:sz w:val="24"/>
          <w:szCs w:val="24"/>
        </w:rPr>
        <w:t>我方已完全明白询价文件的所有条款要求，并重申以下几点：</w:t>
      </w:r>
    </w:p>
    <w:p>
      <w:pPr>
        <w:widowControl w:val="0"/>
        <w:numPr>
          <w:ilvl w:val="0"/>
          <w:numId w:val="8"/>
        </w:numPr>
        <w:spacing w:line="440" w:lineRule="exact"/>
        <w:textAlignment w:val="auto"/>
        <w:rPr>
          <w:rFonts w:ascii="仿宋" w:hAnsi="仿宋" w:eastAsia="仿宋"/>
          <w:sz w:val="24"/>
          <w:szCs w:val="24"/>
        </w:rPr>
      </w:pPr>
      <w:r>
        <w:rPr>
          <w:rFonts w:hint="eastAsia" w:ascii="仿宋" w:hAnsi="仿宋" w:eastAsia="仿宋"/>
          <w:sz w:val="24"/>
          <w:szCs w:val="24"/>
        </w:rPr>
        <w:t>我方严格遵守贵校采购有关规定。</w:t>
      </w:r>
    </w:p>
    <w:p>
      <w:pPr>
        <w:widowControl w:val="0"/>
        <w:numPr>
          <w:ilvl w:val="0"/>
          <w:numId w:val="8"/>
        </w:numPr>
        <w:spacing w:line="440" w:lineRule="exact"/>
        <w:textAlignment w:val="auto"/>
        <w:rPr>
          <w:rFonts w:ascii="仿宋" w:hAnsi="仿宋" w:eastAsia="仿宋"/>
          <w:sz w:val="24"/>
          <w:szCs w:val="24"/>
        </w:rPr>
      </w:pPr>
      <w:r>
        <w:rPr>
          <w:rFonts w:hint="eastAsia" w:ascii="仿宋" w:hAnsi="仿宋" w:eastAsia="仿宋"/>
          <w:sz w:val="24"/>
          <w:szCs w:val="24"/>
        </w:rPr>
        <w:t>我方具备履行合同所必需的设备和专业技术能力。</w:t>
      </w:r>
    </w:p>
    <w:p>
      <w:pPr>
        <w:widowControl w:val="0"/>
        <w:numPr>
          <w:ilvl w:val="0"/>
          <w:numId w:val="8"/>
        </w:numPr>
        <w:spacing w:line="440" w:lineRule="exact"/>
        <w:textAlignment w:val="auto"/>
        <w:rPr>
          <w:rFonts w:ascii="仿宋" w:hAnsi="仿宋" w:eastAsia="仿宋"/>
          <w:sz w:val="24"/>
          <w:szCs w:val="24"/>
        </w:rPr>
      </w:pPr>
      <w:r>
        <w:rPr>
          <w:rFonts w:hint="eastAsia" w:ascii="仿宋" w:hAnsi="仿宋" w:eastAsia="仿宋"/>
          <w:sz w:val="24"/>
          <w:szCs w:val="24"/>
        </w:rPr>
        <w:t>我方已认真阅读询价文件及相关附件的全部内容，对本次询价作出实质性响应。</w:t>
      </w:r>
    </w:p>
    <w:p>
      <w:pPr>
        <w:widowControl w:val="0"/>
        <w:numPr>
          <w:ilvl w:val="0"/>
          <w:numId w:val="8"/>
        </w:numPr>
        <w:spacing w:line="440" w:lineRule="exact"/>
        <w:textAlignment w:val="auto"/>
        <w:rPr>
          <w:rFonts w:ascii="仿宋" w:hAnsi="仿宋" w:eastAsia="仿宋"/>
          <w:sz w:val="24"/>
          <w:szCs w:val="24"/>
        </w:rPr>
      </w:pPr>
      <w:r>
        <w:rPr>
          <w:rFonts w:hint="eastAsia" w:ascii="仿宋" w:hAnsi="仿宋" w:eastAsia="仿宋"/>
          <w:sz w:val="24"/>
          <w:szCs w:val="24"/>
        </w:rPr>
        <w:t>我方明白，如最终被确定为成交供应商，必须积极配合贵校、按照贵校采购制度规定的程序签订合同、履行约定。如我方不按贵校采购制度的规定签订合同，贵校有权将成交资格授予其他供应商。如我方有违约行为，贵校有权单方面解除合同并相应追究我方经济和法律责任。</w:t>
      </w:r>
    </w:p>
    <w:p>
      <w:pPr>
        <w:widowControl w:val="0"/>
        <w:numPr>
          <w:ilvl w:val="0"/>
          <w:numId w:val="8"/>
        </w:numPr>
        <w:spacing w:line="440" w:lineRule="exact"/>
        <w:textAlignment w:val="auto"/>
        <w:rPr>
          <w:rFonts w:ascii="仿宋" w:hAnsi="仿宋" w:eastAsia="仿宋"/>
          <w:sz w:val="24"/>
          <w:szCs w:val="24"/>
        </w:rPr>
      </w:pPr>
      <w:r>
        <w:rPr>
          <w:rFonts w:hint="eastAsia" w:ascii="仿宋" w:hAnsi="仿宋" w:eastAsia="仿宋"/>
          <w:sz w:val="24"/>
          <w:szCs w:val="24"/>
        </w:rPr>
        <w:t>我方同意按照贵校的要求提供与报价有关的其它任何数据、信息或资料，并对其真实性和合法性负责。</w:t>
      </w:r>
    </w:p>
    <w:p>
      <w:pPr>
        <w:widowControl w:val="0"/>
        <w:numPr>
          <w:ilvl w:val="0"/>
          <w:numId w:val="8"/>
        </w:numPr>
        <w:spacing w:line="440" w:lineRule="exact"/>
        <w:textAlignment w:val="auto"/>
        <w:rPr>
          <w:rFonts w:ascii="仿宋" w:hAnsi="仿宋" w:eastAsia="仿宋"/>
          <w:sz w:val="24"/>
          <w:szCs w:val="24"/>
        </w:rPr>
      </w:pPr>
      <w:r>
        <w:rPr>
          <w:rFonts w:hint="eastAsia" w:ascii="仿宋" w:hAnsi="仿宋" w:eastAsia="仿宋"/>
          <w:sz w:val="24"/>
          <w:szCs w:val="24"/>
        </w:rPr>
        <w:t>我方报价已包含应向知识产权所有权人支付的所有相关税费，保证所供货物、服务来源合法有效，保证采购人在中国使用我方提供的货物、服务时，如有第三方提出侵犯其知识产权或其他主张的，由我方承担因此产生的法律责任和经济责任。</w:t>
      </w:r>
    </w:p>
    <w:p>
      <w:pPr>
        <w:widowControl w:val="0"/>
        <w:numPr>
          <w:ilvl w:val="0"/>
          <w:numId w:val="8"/>
        </w:numPr>
        <w:spacing w:line="440" w:lineRule="exact"/>
        <w:textAlignment w:val="auto"/>
        <w:rPr>
          <w:rFonts w:ascii="仿宋" w:hAnsi="仿宋" w:eastAsia="仿宋"/>
          <w:sz w:val="24"/>
          <w:szCs w:val="24"/>
        </w:rPr>
      </w:pPr>
      <w:r>
        <w:rPr>
          <w:rFonts w:hint="eastAsia" w:ascii="仿宋" w:hAnsi="仿宋" w:eastAsia="仿宋"/>
          <w:sz w:val="24"/>
          <w:szCs w:val="24"/>
        </w:rPr>
        <w:t>近三年，我方在经营销售活动中没有违法行为，在招标投标、政府采购领域中没有违规和违约行为。</w:t>
      </w:r>
    </w:p>
    <w:p>
      <w:pPr>
        <w:tabs>
          <w:tab w:val="left" w:pos="8100"/>
        </w:tabs>
        <w:adjustRightInd w:val="0"/>
        <w:snapToGrid w:val="0"/>
        <w:spacing w:line="348" w:lineRule="auto"/>
        <w:jc w:val="center"/>
        <w:rPr>
          <w:rFonts w:ascii="仿宋" w:hAnsi="仿宋" w:eastAsia="仿宋" w:cs="Tahoma"/>
          <w:sz w:val="24"/>
          <w:szCs w:val="24"/>
        </w:rPr>
      </w:pPr>
    </w:p>
    <w:p>
      <w:pPr>
        <w:tabs>
          <w:tab w:val="left" w:pos="8100"/>
        </w:tabs>
        <w:adjustRightInd w:val="0"/>
        <w:snapToGrid w:val="0"/>
        <w:spacing w:line="348" w:lineRule="auto"/>
        <w:ind w:firstLine="5160" w:firstLineChars="2150"/>
        <w:rPr>
          <w:rFonts w:ascii="仿宋" w:hAnsi="仿宋" w:eastAsia="仿宋" w:cs="Tahoma"/>
          <w:sz w:val="24"/>
          <w:szCs w:val="24"/>
        </w:rPr>
      </w:pPr>
      <w:r>
        <w:rPr>
          <w:rFonts w:hint="eastAsia" w:ascii="仿宋" w:hAnsi="仿宋" w:eastAsia="仿宋" w:cs="Tahoma"/>
          <w:sz w:val="24"/>
          <w:szCs w:val="24"/>
        </w:rPr>
        <w:t xml:space="preserve">报价供应商（公章）：   </w:t>
      </w:r>
    </w:p>
    <w:p>
      <w:pPr>
        <w:tabs>
          <w:tab w:val="left" w:pos="8100"/>
        </w:tabs>
        <w:adjustRightInd w:val="0"/>
        <w:snapToGrid w:val="0"/>
        <w:spacing w:line="348" w:lineRule="auto"/>
        <w:ind w:firstLine="5160" w:firstLineChars="2150"/>
        <w:rPr>
          <w:rFonts w:ascii="仿宋" w:hAnsi="仿宋" w:eastAsia="仿宋" w:cs="Tahoma"/>
          <w:sz w:val="24"/>
          <w:szCs w:val="24"/>
        </w:rPr>
      </w:pPr>
      <w:r>
        <w:rPr>
          <w:rFonts w:hint="eastAsia" w:ascii="仿宋" w:hAnsi="仿宋" w:eastAsia="仿宋" w:cs="Tahoma"/>
          <w:sz w:val="24"/>
          <w:szCs w:val="24"/>
        </w:rPr>
        <w:t>日期：20</w:t>
      </w:r>
      <w:r>
        <w:rPr>
          <w:rFonts w:ascii="仿宋" w:hAnsi="仿宋" w:eastAsia="仿宋" w:cs="Tahoma"/>
          <w:sz w:val="24"/>
          <w:szCs w:val="24"/>
        </w:rPr>
        <w:t>2</w:t>
      </w:r>
      <w:r>
        <w:rPr>
          <w:rFonts w:hint="eastAsia" w:ascii="仿宋" w:hAnsi="仿宋" w:eastAsia="仿宋" w:cs="Tahoma"/>
          <w:sz w:val="24"/>
          <w:szCs w:val="24"/>
          <w:lang w:val="en-US" w:eastAsia="zh-CN"/>
        </w:rPr>
        <w:t>3</w:t>
      </w:r>
      <w:r>
        <w:rPr>
          <w:rFonts w:hint="eastAsia" w:ascii="仿宋" w:hAnsi="仿宋" w:eastAsia="仿宋" w:cs="Tahoma"/>
          <w:sz w:val="24"/>
          <w:szCs w:val="24"/>
        </w:rPr>
        <w:t>年  月  日</w:t>
      </w:r>
    </w:p>
    <w:p>
      <w:pPr>
        <w:rPr>
          <w:rFonts w:ascii="仿宋" w:hAnsi="仿宋" w:eastAsia="仿宋" w:cs="Tahoma"/>
          <w:sz w:val="24"/>
          <w:szCs w:val="24"/>
        </w:rPr>
      </w:pPr>
      <w:r>
        <w:rPr>
          <w:rFonts w:hint="eastAsia" w:ascii="仿宋" w:hAnsi="仿宋" w:eastAsia="仿宋"/>
          <w:b/>
          <w:sz w:val="24"/>
          <w:szCs w:val="24"/>
        </w:rPr>
        <w:t>（注：本报价声明为必要文件，必须加盖报价供应商公章，否则，作无效报价处理）</w:t>
      </w:r>
    </w:p>
    <w:p>
      <w:pPr>
        <w:rPr>
          <w:rFonts w:ascii="仿宋" w:hAnsi="仿宋" w:eastAsia="仿宋" w:cs="Tahoma"/>
          <w:sz w:val="24"/>
        </w:rPr>
      </w:pPr>
      <w:r>
        <w:rPr>
          <w:rFonts w:ascii="仿宋" w:hAnsi="仿宋" w:eastAsia="仿宋" w:cs="Tahoma"/>
          <w:sz w:val="24"/>
        </w:rPr>
        <w:br w:type="page"/>
      </w:r>
    </w:p>
    <w:p>
      <w:pPr>
        <w:tabs>
          <w:tab w:val="left" w:pos="8100"/>
        </w:tabs>
        <w:adjustRightInd w:val="0"/>
        <w:snapToGrid w:val="0"/>
        <w:spacing w:line="348" w:lineRule="auto"/>
        <w:rPr>
          <w:rFonts w:hint="eastAsia" w:ascii="仿宋" w:hAnsi="仿宋" w:eastAsia="仿宋" w:cs="宋体"/>
          <w:b/>
          <w:sz w:val="28"/>
          <w:szCs w:val="28"/>
        </w:rPr>
      </w:pPr>
      <w:r>
        <w:rPr>
          <w:rFonts w:hint="eastAsia" w:ascii="仿宋" w:hAnsi="仿宋" w:eastAsia="仿宋" w:cs="宋体"/>
          <w:b/>
          <w:sz w:val="24"/>
          <w:szCs w:val="24"/>
        </w:rPr>
        <w:t>附件2</w:t>
      </w:r>
      <w:r>
        <w:rPr>
          <w:rFonts w:hint="eastAsia" w:ascii="仿宋" w:hAnsi="仿宋" w:eastAsia="仿宋" w:cs="宋体"/>
          <w:b/>
          <w:sz w:val="28"/>
          <w:szCs w:val="28"/>
        </w:rPr>
        <w:t xml:space="preserve">  </w:t>
      </w:r>
    </w:p>
    <w:p>
      <w:pPr>
        <w:tabs>
          <w:tab w:val="left" w:pos="8100"/>
        </w:tabs>
        <w:adjustRightInd w:val="0"/>
        <w:snapToGrid w:val="0"/>
        <w:spacing w:line="348" w:lineRule="auto"/>
        <w:rPr>
          <w:rFonts w:ascii="宋体" w:hAnsi="宋体" w:cs="Tahoma"/>
          <w:sz w:val="24"/>
        </w:rPr>
      </w:pPr>
      <w:r>
        <w:rPr>
          <w:rFonts w:hint="eastAsia" w:ascii="仿宋" w:hAnsi="仿宋" w:eastAsia="仿宋" w:cs="宋体"/>
          <w:b/>
          <w:sz w:val="28"/>
          <w:szCs w:val="28"/>
        </w:rPr>
        <w:t xml:space="preserve">      </w:t>
      </w:r>
    </w:p>
    <w:p>
      <w:pPr>
        <w:spacing w:line="560" w:lineRule="exact"/>
        <w:jc w:val="center"/>
        <w:rPr>
          <w:rFonts w:ascii="宋体" w:hAnsi="宋体"/>
          <w:b/>
          <w:sz w:val="28"/>
          <w:szCs w:val="28"/>
        </w:rPr>
      </w:pPr>
      <w:r>
        <w:rPr>
          <w:rFonts w:hint="eastAsia" w:ascii="宋体" w:hAnsi="宋体"/>
          <w:b/>
          <w:sz w:val="28"/>
          <w:szCs w:val="28"/>
        </w:rPr>
        <w:t>报价一览表</w:t>
      </w:r>
    </w:p>
    <w:p>
      <w:pPr>
        <w:adjustRightInd w:val="0"/>
        <w:snapToGrid w:val="0"/>
        <w:jc w:val="right"/>
        <w:rPr>
          <w:rFonts w:hint="eastAsia" w:ascii="宋体" w:hAnsi="宋体" w:eastAsia="宋体"/>
          <w:sz w:val="24"/>
          <w:lang w:eastAsia="zh-CN"/>
        </w:rPr>
      </w:pPr>
      <w:r>
        <w:rPr>
          <w:rFonts w:hint="eastAsia" w:ascii="宋体" w:hAnsi="宋体"/>
          <w:sz w:val="24"/>
        </w:rPr>
        <w:t>单位：</w:t>
      </w:r>
      <w:r>
        <w:rPr>
          <w:rFonts w:hint="eastAsia" w:ascii="宋体" w:hAnsi="宋体"/>
          <w:sz w:val="24"/>
          <w:lang w:val="en-US" w:eastAsia="zh-CN"/>
        </w:rPr>
        <w:t>%</w:t>
      </w:r>
    </w:p>
    <w:tbl>
      <w:tblPr>
        <w:tblStyle w:val="13"/>
        <w:tblW w:w="0" w:type="auto"/>
        <w:jc w:val="center"/>
        <w:tblLayout w:type="fixed"/>
        <w:tblCellMar>
          <w:top w:w="0" w:type="dxa"/>
          <w:left w:w="30" w:type="dxa"/>
          <w:bottom w:w="0" w:type="dxa"/>
          <w:right w:w="30" w:type="dxa"/>
        </w:tblCellMar>
      </w:tblPr>
      <w:tblGrid>
        <w:gridCol w:w="2229"/>
        <w:gridCol w:w="7119"/>
      </w:tblGrid>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sz w:val="24"/>
              </w:rPr>
            </w:pPr>
            <w:r>
              <w:rPr>
                <w:rFonts w:hint="eastAsia" w:ascii="宋体" w:hAnsi="宋体"/>
                <w:sz w:val="24"/>
              </w:rPr>
              <w:t>广东财经大学广州校区202</w:t>
            </w:r>
            <w:r>
              <w:rPr>
                <w:rFonts w:hint="eastAsia" w:ascii="宋体" w:hAnsi="宋体"/>
                <w:sz w:val="24"/>
                <w:lang w:val="en-US" w:eastAsia="zh-CN"/>
              </w:rPr>
              <w:t>3</w:t>
            </w:r>
            <w:r>
              <w:rPr>
                <w:rFonts w:hint="eastAsia" w:ascii="宋体" w:hAnsi="宋体"/>
                <w:sz w:val="24"/>
              </w:rPr>
              <w:t>-202</w:t>
            </w:r>
            <w:r>
              <w:rPr>
                <w:rFonts w:hint="eastAsia" w:ascii="宋体" w:hAnsi="宋体"/>
                <w:sz w:val="24"/>
                <w:lang w:val="en-US" w:eastAsia="zh-CN"/>
              </w:rPr>
              <w:t>4</w:t>
            </w:r>
            <w:r>
              <w:rPr>
                <w:rFonts w:hint="eastAsia" w:ascii="宋体" w:hAnsi="宋体"/>
                <w:sz w:val="24"/>
              </w:rPr>
              <w:t>年小额工程设计服务项目</w:t>
            </w:r>
          </w:p>
        </w:tc>
      </w:tr>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pPr>
              <w:autoSpaceDE w:val="0"/>
              <w:autoSpaceDN w:val="0"/>
              <w:adjustRightInd w:val="0"/>
              <w:spacing w:line="480" w:lineRule="exact"/>
              <w:jc w:val="center"/>
              <w:rPr>
                <w:rFonts w:ascii="宋体" w:hAnsi="宋体"/>
                <w:b/>
                <w:sz w:val="24"/>
              </w:rPr>
            </w:pPr>
            <w:r>
              <w:rPr>
                <w:rFonts w:hint="eastAsia" w:ascii="宋体" w:hAnsi="宋体"/>
                <w:b/>
                <w:sz w:val="24"/>
              </w:rPr>
              <w:t>项目编号</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560" w:firstLineChars="200"/>
              <w:jc w:val="both"/>
              <w:rPr>
                <w:rFonts w:ascii="宋体" w:hAnsi="宋体"/>
                <w:sz w:val="24"/>
              </w:rPr>
            </w:pPr>
            <w:r>
              <w:rPr>
                <w:rFonts w:hint="eastAsia" w:ascii="仿宋" w:hAnsi="仿宋" w:eastAsia="仿宋"/>
                <w:sz w:val="28"/>
                <w:szCs w:val="28"/>
                <w:lang w:val="en-US" w:eastAsia="zh-CN"/>
              </w:rPr>
              <w:t>HQC2023002</w:t>
            </w:r>
          </w:p>
        </w:tc>
      </w:tr>
      <w:tr>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480" w:lineRule="exact"/>
              <w:jc w:val="center"/>
              <w:rPr>
                <w:rFonts w:ascii="宋体" w:hAnsi="宋体"/>
                <w:b/>
                <w:sz w:val="24"/>
              </w:rPr>
            </w:pPr>
            <w:r>
              <w:rPr>
                <w:rFonts w:hint="eastAsia" w:ascii="宋体" w:hAnsi="宋体"/>
                <w:b/>
                <w:sz w:val="24"/>
                <w:lang w:val="en-US" w:eastAsia="zh-CN"/>
              </w:rPr>
              <w:t>折扣</w:t>
            </w:r>
            <w:r>
              <w:rPr>
                <w:rFonts w:hint="eastAsia" w:ascii="宋体" w:hAnsi="宋体"/>
                <w:b/>
                <w:sz w:val="24"/>
              </w:rPr>
              <w:t>率（%）</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ascii="宋体" w:hAnsi="宋体"/>
                <w:b/>
                <w:sz w:val="24"/>
                <w:u w:val="single"/>
              </w:rPr>
            </w:pPr>
          </w:p>
          <w:p>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843" w:firstLineChars="350"/>
              <w:rPr>
                <w:rFonts w:ascii="宋体"/>
                <w:b/>
                <w:sz w:val="24"/>
                <w:u w:val="single"/>
              </w:rPr>
            </w:pPr>
          </w:p>
          <w:p>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sz w:val="24"/>
              </w:rPr>
            </w:pPr>
          </w:p>
        </w:tc>
      </w:tr>
    </w:tbl>
    <w:p>
      <w:pPr>
        <w:pStyle w:val="8"/>
        <w:spacing w:line="360" w:lineRule="auto"/>
        <w:rPr>
          <w:rFonts w:hAnsi="宋体"/>
          <w:sz w:val="24"/>
        </w:rPr>
      </w:pPr>
      <w:r>
        <w:rPr>
          <w:rFonts w:hint="eastAsia" w:hAnsi="宋体"/>
          <w:sz w:val="24"/>
        </w:rPr>
        <w:t>注：</w:t>
      </w:r>
    </w:p>
    <w:p>
      <w:pPr>
        <w:pStyle w:val="8"/>
        <w:numPr>
          <w:ilvl w:val="-1"/>
          <w:numId w:val="0"/>
        </w:numPr>
        <w:spacing w:line="360" w:lineRule="auto"/>
        <w:ind w:left="336" w:firstLine="0"/>
        <w:rPr>
          <w:rFonts w:hAnsi="宋体"/>
          <w:sz w:val="24"/>
        </w:rPr>
      </w:pPr>
      <w:r>
        <w:rPr>
          <w:rFonts w:hint="eastAsia" w:hAnsi="宋体"/>
          <w:sz w:val="24"/>
          <w:lang w:val="en-US" w:eastAsia="zh-CN"/>
        </w:rPr>
        <w:t>1、</w:t>
      </w:r>
      <w:r>
        <w:rPr>
          <w:rFonts w:hint="eastAsia" w:hAnsi="宋体"/>
          <w:sz w:val="24"/>
        </w:rPr>
        <w:t>本表报价包含完成本项目应预见和不可预见的一切含税费用。</w:t>
      </w:r>
    </w:p>
    <w:p>
      <w:pPr>
        <w:pStyle w:val="8"/>
        <w:numPr>
          <w:ilvl w:val="-1"/>
          <w:numId w:val="0"/>
        </w:numPr>
        <w:spacing w:line="360" w:lineRule="auto"/>
        <w:ind w:left="336" w:firstLine="0"/>
        <w:rPr>
          <w:rFonts w:hAnsi="宋体"/>
          <w:sz w:val="24"/>
        </w:rPr>
      </w:pPr>
      <w:r>
        <w:rPr>
          <w:rFonts w:hint="eastAsia" w:hAnsi="宋体"/>
          <w:sz w:val="24"/>
          <w:lang w:val="en-US" w:eastAsia="zh-CN"/>
        </w:rPr>
        <w:t>2、</w:t>
      </w:r>
      <w:r>
        <w:rPr>
          <w:rFonts w:hint="eastAsia" w:hAnsi="宋体"/>
          <w:sz w:val="24"/>
        </w:rPr>
        <w:t>表中总报价小写金额与大写金额不一致的，以大写金额为准。</w:t>
      </w:r>
    </w:p>
    <w:p>
      <w:pPr>
        <w:pStyle w:val="8"/>
        <w:numPr>
          <w:ilvl w:val="-1"/>
          <w:numId w:val="0"/>
        </w:numPr>
        <w:spacing w:line="360" w:lineRule="auto"/>
        <w:ind w:left="336" w:firstLine="0"/>
        <w:rPr>
          <w:rFonts w:hAnsi="宋体"/>
          <w:sz w:val="24"/>
        </w:rPr>
      </w:pPr>
      <w:r>
        <w:rPr>
          <w:rFonts w:hint="eastAsia"/>
          <w:sz w:val="24"/>
          <w:lang w:val="en-US" w:eastAsia="zh-CN"/>
        </w:rPr>
        <w:t>3、</w:t>
      </w:r>
      <w:r>
        <w:rPr>
          <w:rFonts w:hint="eastAsia"/>
          <w:sz w:val="24"/>
        </w:rPr>
        <w:t>填写此表时不得改变表格的形式。</w:t>
      </w:r>
    </w:p>
    <w:p>
      <w:pPr>
        <w:pStyle w:val="8"/>
        <w:numPr>
          <w:ilvl w:val="-1"/>
          <w:numId w:val="0"/>
        </w:numPr>
        <w:spacing w:line="360" w:lineRule="auto"/>
        <w:ind w:left="336" w:firstLine="0"/>
        <w:rPr>
          <w:rFonts w:hAnsi="宋体"/>
          <w:sz w:val="24"/>
        </w:rPr>
      </w:pPr>
      <w:r>
        <w:rPr>
          <w:rFonts w:hint="eastAsia"/>
          <w:sz w:val="24"/>
          <w:lang w:val="en-US" w:eastAsia="zh-CN"/>
        </w:rPr>
        <w:t>4、</w:t>
      </w:r>
      <w:r>
        <w:rPr>
          <w:rFonts w:hint="eastAsia"/>
          <w:sz w:val="24"/>
        </w:rPr>
        <w:t>以上表中内容必须计算机录入、填写、打印。手写按无效报价处理。</w:t>
      </w:r>
    </w:p>
    <w:p>
      <w:pPr>
        <w:adjustRightInd w:val="0"/>
        <w:snapToGrid w:val="0"/>
        <w:rPr>
          <w:rFonts w:ascii="宋体" w:hAnsi="宋体"/>
          <w:b/>
          <w:sz w:val="24"/>
        </w:rPr>
      </w:pPr>
    </w:p>
    <w:p>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报价供应商（公章）：</w:t>
      </w:r>
    </w:p>
    <w:p>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报价供应商地址：</w:t>
      </w:r>
    </w:p>
    <w:p>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法人或代理人姓名（签名）：</w:t>
      </w:r>
    </w:p>
    <w:p>
      <w:pPr>
        <w:spacing w:line="480" w:lineRule="exact"/>
        <w:ind w:left="4599" w:leftChars="2190" w:firstLine="240" w:firstLineChars="100"/>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联 系 电 话：</w:t>
      </w:r>
    </w:p>
    <w:p>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 xml:space="preserve">日 </w:t>
      </w:r>
      <w:r>
        <w:rPr>
          <w:rFonts w:hint="eastAsia" w:ascii="仿宋" w:hAnsi="仿宋" w:eastAsia="仿宋" w:cs="宋体"/>
          <w:sz w:val="24"/>
          <w:szCs w:val="24"/>
          <w:lang w:val="en-US" w:eastAsia="zh-CN"/>
        </w:rPr>
        <w:t xml:space="preserve">   </w:t>
      </w:r>
      <w:r>
        <w:rPr>
          <w:rFonts w:hint="eastAsia" w:ascii="仿宋" w:hAnsi="仿宋" w:eastAsia="仿宋" w:cs="宋体"/>
          <w:sz w:val="24"/>
          <w:szCs w:val="24"/>
        </w:rPr>
        <w:t xml:space="preserve">   期：</w:t>
      </w:r>
    </w:p>
    <w:p>
      <w:pPr>
        <w:rPr>
          <w:rFonts w:ascii="仿宋" w:hAnsi="仿宋" w:eastAsia="仿宋" w:cs="宋体"/>
          <w:b/>
          <w:sz w:val="24"/>
          <w:szCs w:val="24"/>
        </w:rPr>
      </w:pPr>
    </w:p>
    <w:p>
      <w:pPr>
        <w:rPr>
          <w:rFonts w:ascii="仿宋" w:hAnsi="仿宋" w:eastAsia="仿宋" w:cs="宋体"/>
          <w:b/>
          <w:sz w:val="24"/>
          <w:szCs w:val="24"/>
        </w:rPr>
      </w:pPr>
      <w:r>
        <w:rPr>
          <w:rFonts w:hint="eastAsia" w:ascii="仿宋" w:hAnsi="仿宋" w:eastAsia="仿宋" w:cs="宋体"/>
          <w:b/>
          <w:sz w:val="24"/>
          <w:szCs w:val="24"/>
        </w:rPr>
        <w:t>（注：本证明书为</w:t>
      </w:r>
      <w:r>
        <w:rPr>
          <w:rFonts w:hint="eastAsia" w:ascii="仿宋" w:hAnsi="仿宋" w:eastAsia="仿宋" w:cs="宋体"/>
          <w:b/>
          <w:sz w:val="24"/>
          <w:szCs w:val="24"/>
          <w:u w:val="single"/>
        </w:rPr>
        <w:t>必要文件(不得改变格式)</w:t>
      </w:r>
      <w:r>
        <w:rPr>
          <w:rFonts w:hint="eastAsia" w:ascii="仿宋" w:hAnsi="仿宋" w:eastAsia="仿宋" w:cs="宋体"/>
          <w:b/>
          <w:sz w:val="24"/>
          <w:szCs w:val="24"/>
        </w:rPr>
        <w:t>，必须</w:t>
      </w:r>
      <w:r>
        <w:rPr>
          <w:rFonts w:hint="eastAsia" w:ascii="仿宋" w:hAnsi="仿宋" w:eastAsia="仿宋" w:cs="宋体"/>
          <w:b/>
          <w:sz w:val="24"/>
          <w:szCs w:val="24"/>
          <w:u w:val="single"/>
        </w:rPr>
        <w:t>加盖报价供应商公章</w:t>
      </w:r>
      <w:r>
        <w:rPr>
          <w:rFonts w:hint="eastAsia" w:ascii="仿宋" w:hAnsi="仿宋" w:eastAsia="仿宋" w:cs="宋体"/>
          <w:b/>
          <w:sz w:val="24"/>
          <w:szCs w:val="24"/>
        </w:rPr>
        <w:t>，必须有法</w:t>
      </w:r>
      <w:r>
        <w:rPr>
          <w:rFonts w:hint="eastAsia" w:ascii="仿宋" w:hAnsi="仿宋" w:eastAsia="仿宋" w:cs="宋体"/>
          <w:b/>
          <w:sz w:val="24"/>
          <w:szCs w:val="24"/>
          <w:lang w:val="en-US" w:eastAsia="zh-CN"/>
        </w:rPr>
        <w:t>人或代理人</w:t>
      </w:r>
      <w:r>
        <w:rPr>
          <w:rFonts w:hint="eastAsia" w:ascii="仿宋" w:hAnsi="仿宋" w:eastAsia="仿宋" w:cs="宋体"/>
          <w:b/>
          <w:sz w:val="24"/>
          <w:szCs w:val="24"/>
          <w:u w:val="single"/>
        </w:rPr>
        <w:t>亲笔签名</w:t>
      </w:r>
      <w:r>
        <w:rPr>
          <w:rFonts w:hint="eastAsia" w:ascii="仿宋" w:hAnsi="仿宋" w:eastAsia="仿宋" w:cs="宋体"/>
          <w:b/>
          <w:sz w:val="24"/>
          <w:szCs w:val="24"/>
        </w:rPr>
        <w:t>，否则，作无效处理）</w:t>
      </w:r>
    </w:p>
    <w:p>
      <w:pPr>
        <w:rPr>
          <w:rFonts w:ascii="仿宋" w:hAnsi="仿宋" w:eastAsia="仿宋" w:cs="Tahoma"/>
          <w:b/>
          <w:sz w:val="24"/>
        </w:rPr>
      </w:pPr>
    </w:p>
    <w:p>
      <w:pPr>
        <w:widowControl w:val="0"/>
        <w:snapToGrid w:val="0"/>
        <w:spacing w:line="460" w:lineRule="exact"/>
        <w:ind w:firstLine="470" w:firstLineChars="196"/>
        <w:rPr>
          <w:rFonts w:ascii="宋体" w:hAnsi="宋体" w:cs="Tahoma"/>
          <w:sz w:val="24"/>
        </w:rPr>
        <w:sectPr>
          <w:headerReference r:id="rId5" w:type="default"/>
          <w:footerReference r:id="rId6" w:type="default"/>
          <w:pgSz w:w="11905" w:h="16837"/>
          <w:pgMar w:top="1418" w:right="1418" w:bottom="1418" w:left="1418" w:header="851" w:footer="992" w:gutter="0"/>
          <w:pgNumType w:start="1"/>
          <w:cols w:space="720" w:num="1"/>
          <w:docGrid w:linePitch="286" w:charSpace="0"/>
        </w:sectPr>
      </w:pPr>
    </w:p>
    <w:p>
      <w:pPr>
        <w:rPr>
          <w:rFonts w:ascii="仿宋" w:hAnsi="仿宋" w:eastAsia="仿宋"/>
          <w:b/>
          <w:sz w:val="28"/>
          <w:szCs w:val="28"/>
        </w:rPr>
      </w:pPr>
      <w:r>
        <w:rPr>
          <w:rFonts w:hint="eastAsia" w:ascii="仿宋" w:hAnsi="仿宋" w:eastAsia="仿宋" w:cs="宋体"/>
          <w:b/>
          <w:sz w:val="24"/>
          <w:szCs w:val="24"/>
        </w:rPr>
        <w:t>附件3</w:t>
      </w:r>
    </w:p>
    <w:p>
      <w:pPr>
        <w:pStyle w:val="2"/>
        <w:spacing w:before="0" w:after="0" w:line="400" w:lineRule="exact"/>
        <w:rPr>
          <w:rFonts w:ascii="仿宋" w:hAnsi="仿宋" w:eastAsia="仿宋" w:cs="宋体"/>
          <w:szCs w:val="28"/>
        </w:rPr>
      </w:pPr>
    </w:p>
    <w:p>
      <w:pPr>
        <w:pStyle w:val="2"/>
        <w:spacing w:before="0" w:after="0" w:line="400" w:lineRule="exact"/>
        <w:jc w:val="center"/>
        <w:rPr>
          <w:rFonts w:ascii="仿宋" w:hAnsi="仿宋" w:eastAsia="仿宋" w:cs="仿宋"/>
          <w:b/>
          <w:bCs w:val="0"/>
          <w:sz w:val="32"/>
        </w:rPr>
      </w:pPr>
      <w:r>
        <w:rPr>
          <w:rFonts w:hint="eastAsia" w:ascii="仿宋" w:hAnsi="仿宋" w:eastAsia="仿宋" w:cs="宋体"/>
          <w:b/>
          <w:bCs w:val="0"/>
          <w:sz w:val="32"/>
        </w:rPr>
        <w:t>承诺书</w:t>
      </w:r>
    </w:p>
    <w:p>
      <w:pPr>
        <w:jc w:val="center"/>
        <w:rPr>
          <w:rFonts w:ascii="仿宋" w:hAnsi="仿宋" w:eastAsia="仿宋" w:cs="仿宋"/>
          <w:sz w:val="23"/>
          <w:szCs w:val="23"/>
        </w:rPr>
      </w:pPr>
    </w:p>
    <w:p>
      <w:pPr>
        <w:pStyle w:val="18"/>
        <w:widowControl w:val="0"/>
        <w:spacing w:line="480" w:lineRule="auto"/>
        <w:ind w:firstLine="0" w:firstLineChars="0"/>
        <w:jc w:val="left"/>
        <w:textAlignment w:val="auto"/>
        <w:rPr>
          <w:rFonts w:ascii="仿宋" w:hAnsi="仿宋" w:eastAsia="仿宋" w:cs="仿宋"/>
          <w:sz w:val="24"/>
          <w:szCs w:val="24"/>
        </w:rPr>
      </w:pPr>
    </w:p>
    <w:p>
      <w:pPr>
        <w:pStyle w:val="18"/>
        <w:widowControl w:val="0"/>
        <w:spacing w:line="480" w:lineRule="auto"/>
        <w:ind w:firstLine="480"/>
        <w:jc w:val="left"/>
        <w:textAlignment w:val="auto"/>
        <w:rPr>
          <w:rFonts w:ascii="仿宋" w:hAnsi="仿宋" w:eastAsia="仿宋" w:cs="宋体"/>
          <w:sz w:val="24"/>
          <w:szCs w:val="24"/>
        </w:rPr>
      </w:pPr>
      <w:r>
        <w:rPr>
          <w:rFonts w:hint="eastAsia" w:ascii="仿宋" w:hAnsi="仿宋" w:eastAsia="仿宋" w:cs="宋体"/>
          <w:sz w:val="24"/>
          <w:szCs w:val="24"/>
        </w:rPr>
        <w:t>我方已知悉并清楚理解本次采购的全部内容，对本次采购作出实质性响应。同时我方声明：我司完全符合《政府采购法》第二十二条规定的条件，且非联合体投标。如若我方不符合上述声明，则贵校有权随时无条件解除双方之间合同，一切责任均由我方承担。</w:t>
      </w:r>
    </w:p>
    <w:p>
      <w:pPr>
        <w:pStyle w:val="18"/>
        <w:ind w:firstLine="480"/>
        <w:jc w:val="left"/>
        <w:rPr>
          <w:rFonts w:ascii="仿宋" w:hAnsi="仿宋" w:eastAsia="仿宋" w:cs="宋体"/>
          <w:sz w:val="24"/>
          <w:szCs w:val="24"/>
        </w:rPr>
      </w:pPr>
    </w:p>
    <w:p>
      <w:pPr>
        <w:tabs>
          <w:tab w:val="left" w:pos="676"/>
          <w:tab w:val="left" w:pos="2330"/>
          <w:tab w:val="left" w:pos="9230"/>
        </w:tabs>
        <w:autoSpaceDE w:val="0"/>
        <w:autoSpaceDN w:val="0"/>
        <w:adjustRightInd w:val="0"/>
        <w:rPr>
          <w:rFonts w:ascii="仿宋" w:hAnsi="仿宋" w:eastAsia="仿宋" w:cs="宋体"/>
          <w:sz w:val="24"/>
          <w:szCs w:val="24"/>
        </w:rPr>
      </w:pPr>
      <w:r>
        <w:rPr>
          <w:rFonts w:hint="eastAsia" w:ascii="仿宋" w:hAnsi="仿宋" w:eastAsia="仿宋" w:cs="宋体"/>
          <w:sz w:val="24"/>
          <w:szCs w:val="24"/>
        </w:rPr>
        <w:t xml:space="preserve">                                 </w:t>
      </w:r>
    </w:p>
    <w:p>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报价供应商（公章）：</w:t>
      </w:r>
    </w:p>
    <w:p>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报价供应商地址：</w:t>
      </w:r>
    </w:p>
    <w:p>
      <w:pPr>
        <w:spacing w:line="480" w:lineRule="exact"/>
        <w:ind w:left="4599" w:leftChars="2190" w:firstLine="240" w:firstLineChars="100"/>
        <w:rPr>
          <w:rFonts w:hint="eastAsia" w:ascii="仿宋" w:hAnsi="仿宋" w:eastAsia="仿宋" w:cs="宋体"/>
          <w:sz w:val="24"/>
          <w:szCs w:val="24"/>
        </w:rPr>
      </w:pPr>
      <w:r>
        <w:rPr>
          <w:rFonts w:hint="eastAsia" w:ascii="仿宋" w:hAnsi="仿宋" w:eastAsia="仿宋" w:cs="宋体"/>
          <w:sz w:val="24"/>
          <w:szCs w:val="24"/>
        </w:rPr>
        <w:t>法人或代理人姓名（签名）：</w:t>
      </w:r>
    </w:p>
    <w:p>
      <w:pPr>
        <w:pStyle w:val="6"/>
        <w:ind w:firstLine="4800" w:firstLineChars="2000"/>
      </w:pPr>
      <w:r>
        <w:rPr>
          <w:rFonts w:hint="eastAsia" w:ascii="仿宋" w:hAnsi="仿宋" w:eastAsia="仿宋" w:cs="宋体"/>
          <w:sz w:val="24"/>
          <w:szCs w:val="24"/>
          <w:lang w:val="en-US" w:eastAsia="zh-CN"/>
        </w:rPr>
        <w:t>联 系 电 话：</w:t>
      </w:r>
    </w:p>
    <w:p>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日    期：</w:t>
      </w:r>
    </w:p>
    <w:p>
      <w:pPr>
        <w:rPr>
          <w:rFonts w:ascii="仿宋" w:hAnsi="仿宋" w:eastAsia="仿宋" w:cs="宋体"/>
          <w:b/>
          <w:sz w:val="24"/>
          <w:szCs w:val="24"/>
        </w:rPr>
      </w:pPr>
    </w:p>
    <w:p>
      <w:pPr>
        <w:rPr>
          <w:rFonts w:ascii="仿宋" w:hAnsi="仿宋" w:eastAsia="仿宋" w:cs="宋体"/>
          <w:b/>
          <w:sz w:val="24"/>
          <w:szCs w:val="24"/>
        </w:rPr>
      </w:pPr>
      <w:r>
        <w:rPr>
          <w:rFonts w:hint="eastAsia" w:ascii="仿宋" w:hAnsi="仿宋" w:eastAsia="仿宋" w:cs="宋体"/>
          <w:b/>
          <w:sz w:val="24"/>
          <w:szCs w:val="24"/>
        </w:rPr>
        <w:t>（注：本证明书为</w:t>
      </w:r>
      <w:r>
        <w:rPr>
          <w:rFonts w:hint="eastAsia" w:ascii="仿宋" w:hAnsi="仿宋" w:eastAsia="仿宋" w:cs="宋体"/>
          <w:b/>
          <w:sz w:val="24"/>
          <w:szCs w:val="24"/>
          <w:u w:val="single"/>
        </w:rPr>
        <w:t>必要文件(不得改变格式)</w:t>
      </w:r>
      <w:r>
        <w:rPr>
          <w:rFonts w:hint="eastAsia" w:ascii="仿宋" w:hAnsi="仿宋" w:eastAsia="仿宋" w:cs="宋体"/>
          <w:b/>
          <w:sz w:val="24"/>
          <w:szCs w:val="24"/>
        </w:rPr>
        <w:t>，必须</w:t>
      </w:r>
      <w:r>
        <w:rPr>
          <w:rFonts w:hint="eastAsia" w:ascii="仿宋" w:hAnsi="仿宋" w:eastAsia="仿宋" w:cs="宋体"/>
          <w:b/>
          <w:sz w:val="24"/>
          <w:szCs w:val="24"/>
          <w:u w:val="single"/>
        </w:rPr>
        <w:t>加盖报价供应商公章</w:t>
      </w:r>
      <w:r>
        <w:rPr>
          <w:rFonts w:hint="eastAsia" w:ascii="仿宋" w:hAnsi="仿宋" w:eastAsia="仿宋" w:cs="宋体"/>
          <w:b/>
          <w:sz w:val="24"/>
          <w:szCs w:val="24"/>
        </w:rPr>
        <w:t>，必须有法</w:t>
      </w:r>
      <w:r>
        <w:rPr>
          <w:rFonts w:hint="eastAsia" w:ascii="仿宋" w:hAnsi="仿宋" w:eastAsia="仿宋" w:cs="宋体"/>
          <w:b/>
          <w:sz w:val="24"/>
          <w:szCs w:val="24"/>
          <w:lang w:val="en-US" w:eastAsia="zh-CN"/>
        </w:rPr>
        <w:t>人或代理人</w:t>
      </w:r>
      <w:r>
        <w:rPr>
          <w:rFonts w:hint="eastAsia" w:ascii="仿宋" w:hAnsi="仿宋" w:eastAsia="仿宋" w:cs="宋体"/>
          <w:b/>
          <w:sz w:val="24"/>
          <w:szCs w:val="24"/>
          <w:u w:val="single"/>
        </w:rPr>
        <w:t>亲笔签名</w:t>
      </w:r>
      <w:r>
        <w:rPr>
          <w:rFonts w:hint="eastAsia" w:ascii="仿宋" w:hAnsi="仿宋" w:eastAsia="仿宋" w:cs="宋体"/>
          <w:b/>
          <w:sz w:val="24"/>
          <w:szCs w:val="24"/>
        </w:rPr>
        <w:t>，否则，作无效处理）</w:t>
      </w:r>
    </w:p>
    <w:p>
      <w:pPr>
        <w:rPr>
          <w:rFonts w:ascii="仿宋" w:hAnsi="仿宋" w:eastAsia="仿宋" w:cs="Tahoma"/>
          <w:b/>
          <w:sz w:val="24"/>
        </w:rPr>
      </w:pPr>
    </w:p>
    <w:p>
      <w:pPr>
        <w:rPr>
          <w:rFonts w:ascii="仿宋" w:hAnsi="仿宋" w:eastAsia="仿宋" w:cs="Tahoma"/>
          <w:b/>
          <w:sz w:val="24"/>
        </w:rPr>
      </w:pPr>
    </w:p>
    <w:p>
      <w:pPr>
        <w:rPr>
          <w:rFonts w:ascii="仿宋" w:hAnsi="仿宋" w:eastAsia="仿宋" w:cs="Tahoma"/>
          <w:b/>
          <w:sz w:val="24"/>
        </w:rPr>
      </w:pPr>
    </w:p>
    <w:p>
      <w:pPr>
        <w:pStyle w:val="11"/>
        <w:rPr>
          <w:rFonts w:ascii="仿宋" w:hAnsi="仿宋" w:eastAsia="仿宋" w:cs="Tahoma"/>
          <w:b/>
          <w:sz w:val="24"/>
        </w:rPr>
      </w:pPr>
    </w:p>
    <w:p>
      <w:pPr>
        <w:rPr>
          <w:rFonts w:ascii="仿宋" w:hAnsi="仿宋" w:eastAsia="仿宋" w:cs="Tahoma"/>
          <w:b/>
          <w:sz w:val="24"/>
        </w:rPr>
      </w:pPr>
    </w:p>
    <w:p>
      <w:pPr>
        <w:pStyle w:val="11"/>
        <w:rPr>
          <w:rFonts w:ascii="仿宋" w:hAnsi="仿宋" w:eastAsia="仿宋" w:cs="Tahoma"/>
          <w:b/>
          <w:sz w:val="24"/>
        </w:rPr>
      </w:pPr>
    </w:p>
    <w:p>
      <w:pPr>
        <w:rPr>
          <w:rFonts w:ascii="仿宋" w:hAnsi="仿宋" w:eastAsia="仿宋" w:cs="Tahoma"/>
          <w:b/>
          <w:sz w:val="24"/>
        </w:rPr>
      </w:pPr>
    </w:p>
    <w:p>
      <w:pPr>
        <w:pStyle w:val="11"/>
        <w:rPr>
          <w:rFonts w:ascii="仿宋" w:hAnsi="仿宋" w:eastAsia="仿宋" w:cs="Tahoma"/>
          <w:b/>
          <w:sz w:val="24"/>
        </w:rPr>
      </w:pPr>
    </w:p>
    <w:p>
      <w:pPr>
        <w:rPr>
          <w:rFonts w:ascii="仿宋" w:hAnsi="仿宋" w:eastAsia="仿宋" w:cs="Tahoma"/>
          <w:b/>
          <w:sz w:val="24"/>
        </w:rPr>
      </w:pPr>
    </w:p>
    <w:p>
      <w:pPr>
        <w:pStyle w:val="11"/>
        <w:rPr>
          <w:rFonts w:ascii="仿宋" w:hAnsi="仿宋" w:eastAsia="仿宋"/>
        </w:rPr>
      </w:pPr>
    </w:p>
    <w:p>
      <w:pPr>
        <w:rPr>
          <w:rFonts w:ascii="仿宋" w:hAnsi="仿宋" w:eastAsia="仿宋" w:cs="Tahoma"/>
          <w:b/>
          <w:sz w:val="24"/>
        </w:rPr>
      </w:pPr>
    </w:p>
    <w:p>
      <w:pPr>
        <w:rPr>
          <w:rFonts w:ascii="仿宋" w:hAnsi="仿宋" w:eastAsia="仿宋" w:cs="Tahoma"/>
          <w:b/>
          <w:sz w:val="24"/>
        </w:rPr>
      </w:pPr>
    </w:p>
    <w:p>
      <w:pPr>
        <w:rPr>
          <w:rFonts w:ascii="仿宋" w:hAnsi="仿宋" w:eastAsia="仿宋"/>
        </w:rPr>
      </w:pPr>
      <w:r>
        <w:rPr>
          <w:rFonts w:hint="eastAsia" w:ascii="仿宋" w:hAnsi="仿宋" w:eastAsia="仿宋" w:cs="Tahoma"/>
          <w:b/>
          <w:sz w:val="24"/>
        </w:rPr>
        <w:t>附件4</w:t>
      </w:r>
    </w:p>
    <w:p>
      <w:pPr>
        <w:pStyle w:val="18"/>
        <w:ind w:firstLine="0" w:firstLineChars="0"/>
        <w:jc w:val="center"/>
        <w:rPr>
          <w:rFonts w:ascii="仿宋" w:hAnsi="仿宋" w:eastAsia="仿宋" w:cs="宋体"/>
          <w:b/>
          <w:sz w:val="28"/>
          <w:szCs w:val="28"/>
        </w:rPr>
      </w:pPr>
      <w:r>
        <w:rPr>
          <w:rFonts w:hint="eastAsia" w:ascii="仿宋" w:hAnsi="仿宋" w:eastAsia="仿宋" w:cs="宋体"/>
          <w:b/>
          <w:sz w:val="28"/>
          <w:szCs w:val="28"/>
        </w:rPr>
        <w:t>法定代表人证明书</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u w:val="single"/>
        </w:rPr>
        <w:t>（法定代表人姓名）</w:t>
      </w:r>
      <w:r>
        <w:rPr>
          <w:rFonts w:hint="eastAsia" w:ascii="仿宋" w:hAnsi="仿宋" w:eastAsia="仿宋" w:cs="宋体"/>
          <w:sz w:val="24"/>
          <w:szCs w:val="24"/>
        </w:rPr>
        <w:t>同志，</w:t>
      </w:r>
      <w:r>
        <w:rPr>
          <w:rFonts w:hint="eastAsia" w:ascii="仿宋" w:hAnsi="仿宋" w:eastAsia="仿宋" w:cs="宋体"/>
          <w:sz w:val="24"/>
          <w:szCs w:val="24"/>
          <w:u w:val="single"/>
        </w:rPr>
        <w:t>( 身份证号码： )</w:t>
      </w:r>
      <w:r>
        <w:rPr>
          <w:rFonts w:hint="eastAsia" w:ascii="仿宋" w:hAnsi="仿宋" w:eastAsia="仿宋" w:cs="宋体"/>
          <w:sz w:val="24"/>
          <w:szCs w:val="24"/>
        </w:rPr>
        <w:t>现任我单位</w:t>
      </w:r>
      <w:r>
        <w:rPr>
          <w:rFonts w:hint="eastAsia" w:ascii="仿宋" w:hAnsi="仿宋" w:eastAsia="仿宋" w:cs="宋体"/>
          <w:sz w:val="24"/>
          <w:szCs w:val="24"/>
          <w:u w:val="single"/>
        </w:rPr>
        <w:t xml:space="preserve"> （报价供应商名称、职务） </w:t>
      </w:r>
      <w:r>
        <w:rPr>
          <w:rFonts w:hint="eastAsia" w:ascii="仿宋" w:hAnsi="仿宋" w:eastAsia="仿宋" w:cs="宋体"/>
          <w:sz w:val="24"/>
          <w:szCs w:val="24"/>
        </w:rPr>
        <w:t>，为法定代表人，特此证明。</w:t>
      </w:r>
    </w:p>
    <w:p>
      <w:pPr>
        <w:spacing w:line="50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营业执照号码：</w:t>
      </w:r>
    </w:p>
    <w:p>
      <w:pPr>
        <w:spacing w:line="50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组织机构代码：</w:t>
      </w:r>
    </w:p>
    <w:p>
      <w:pPr>
        <w:spacing w:line="50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经 济 性  质：</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成立日期：</w:t>
      </w:r>
    </w:p>
    <w:p>
      <w:pPr>
        <w:pStyle w:val="18"/>
        <w:ind w:firstLine="560"/>
        <w:rPr>
          <w:rFonts w:ascii="仿宋" w:hAnsi="仿宋" w:eastAsia="仿宋" w:cs="宋体"/>
          <w:sz w:val="28"/>
          <w:szCs w:val="28"/>
        </w:rPr>
      </w:pPr>
    </w:p>
    <w:tbl>
      <w:tblPr>
        <w:tblStyle w:val="13"/>
        <w:tblW w:w="5610" w:type="dxa"/>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ascii="仿宋" w:hAnsi="仿宋" w:eastAsia="仿宋" w:cs="宋体"/>
                <w:sz w:val="24"/>
                <w:szCs w:val="24"/>
              </w:rPr>
            </w:pPr>
            <w:r>
              <w:rPr>
                <w:rFonts w:hint="eastAsia" w:ascii="仿宋" w:hAnsi="仿宋" w:eastAsia="仿宋" w:cs="宋体"/>
                <w:sz w:val="24"/>
                <w:szCs w:val="24"/>
              </w:rPr>
              <w:t>附法定代表人身份证复印件</w:t>
            </w:r>
          </w:p>
          <w:p>
            <w:pPr>
              <w:spacing w:line="500" w:lineRule="exact"/>
              <w:rPr>
                <w:rFonts w:ascii="仿宋" w:hAnsi="仿宋" w:eastAsia="仿宋" w:cs="宋体"/>
                <w:sz w:val="24"/>
                <w:szCs w:val="24"/>
              </w:rPr>
            </w:pPr>
          </w:p>
        </w:tc>
      </w:tr>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ascii="仿宋" w:hAnsi="仿宋" w:eastAsia="仿宋" w:cs="宋体"/>
                <w:sz w:val="24"/>
                <w:szCs w:val="24"/>
              </w:rPr>
            </w:pPr>
          </w:p>
        </w:tc>
      </w:tr>
    </w:tbl>
    <w:p>
      <w:pPr>
        <w:spacing w:line="500" w:lineRule="exact"/>
        <w:ind w:left="4599" w:leftChars="2190"/>
        <w:rPr>
          <w:rFonts w:ascii="仿宋" w:hAnsi="仿宋" w:eastAsia="仿宋" w:cs="宋体"/>
          <w:sz w:val="24"/>
          <w:szCs w:val="24"/>
        </w:rPr>
      </w:pPr>
      <w:r>
        <w:rPr>
          <w:rFonts w:hint="eastAsia" w:ascii="仿宋" w:hAnsi="仿宋" w:eastAsia="仿宋" w:cs="宋体"/>
          <w:sz w:val="24"/>
          <w:szCs w:val="24"/>
        </w:rPr>
        <w:t>报价供应商（公章）：</w:t>
      </w:r>
    </w:p>
    <w:p>
      <w:pPr>
        <w:spacing w:line="500" w:lineRule="exact"/>
        <w:ind w:left="4599" w:leftChars="2190"/>
        <w:rPr>
          <w:rFonts w:ascii="仿宋" w:hAnsi="仿宋" w:eastAsia="仿宋" w:cs="宋体"/>
          <w:sz w:val="24"/>
          <w:szCs w:val="24"/>
        </w:rPr>
      </w:pPr>
      <w:r>
        <w:rPr>
          <w:rFonts w:hint="eastAsia" w:ascii="仿宋" w:hAnsi="仿宋" w:eastAsia="仿宋" w:cs="宋体"/>
          <w:sz w:val="24"/>
          <w:szCs w:val="24"/>
        </w:rPr>
        <w:t>报价供应商地址：</w:t>
      </w:r>
    </w:p>
    <w:p>
      <w:pPr>
        <w:spacing w:line="500" w:lineRule="exact"/>
        <w:ind w:left="4599" w:leftChars="2190"/>
        <w:rPr>
          <w:rFonts w:ascii="仿宋" w:hAnsi="仿宋" w:eastAsia="仿宋" w:cs="宋体"/>
          <w:sz w:val="24"/>
          <w:szCs w:val="24"/>
        </w:rPr>
      </w:pPr>
      <w:r>
        <w:rPr>
          <w:rFonts w:hint="eastAsia" w:ascii="仿宋" w:hAnsi="仿宋" w:eastAsia="仿宋" w:cs="宋体"/>
          <w:sz w:val="24"/>
          <w:szCs w:val="24"/>
        </w:rPr>
        <w:t>法定代表人姓名（签名）：</w:t>
      </w:r>
    </w:p>
    <w:p>
      <w:pPr>
        <w:spacing w:line="500" w:lineRule="exact"/>
        <w:ind w:left="4599" w:leftChars="2190"/>
        <w:rPr>
          <w:rFonts w:hint="eastAsia" w:ascii="仿宋" w:hAnsi="仿宋" w:eastAsia="仿宋" w:cs="宋体"/>
          <w:sz w:val="24"/>
          <w:szCs w:val="24"/>
        </w:rPr>
      </w:pPr>
      <w:r>
        <w:rPr>
          <w:rFonts w:hint="eastAsia" w:ascii="仿宋" w:hAnsi="仿宋" w:eastAsia="仿宋" w:cs="宋体"/>
          <w:sz w:val="24"/>
          <w:szCs w:val="24"/>
          <w:lang w:val="en-US" w:eastAsia="zh-CN"/>
        </w:rPr>
        <w:t>联 系 电 话：</w:t>
      </w:r>
    </w:p>
    <w:p>
      <w:pPr>
        <w:spacing w:line="500" w:lineRule="exact"/>
        <w:ind w:left="4599" w:leftChars="2190"/>
        <w:rPr>
          <w:rFonts w:ascii="仿宋" w:hAnsi="仿宋" w:eastAsia="仿宋" w:cs="宋体"/>
          <w:sz w:val="24"/>
          <w:szCs w:val="24"/>
        </w:rPr>
      </w:pPr>
      <w:r>
        <w:rPr>
          <w:rFonts w:hint="eastAsia" w:ascii="仿宋" w:hAnsi="仿宋" w:eastAsia="仿宋" w:cs="宋体"/>
          <w:sz w:val="24"/>
          <w:szCs w:val="24"/>
        </w:rPr>
        <w:t>日    期：</w:t>
      </w:r>
    </w:p>
    <w:p>
      <w:pPr>
        <w:spacing w:line="500" w:lineRule="exact"/>
        <w:ind w:left="4599" w:leftChars="2190"/>
        <w:rPr>
          <w:rFonts w:ascii="仿宋" w:hAnsi="仿宋" w:eastAsia="仿宋" w:cs="宋体"/>
          <w:sz w:val="24"/>
          <w:szCs w:val="24"/>
        </w:rPr>
      </w:pPr>
    </w:p>
    <w:p>
      <w:pPr>
        <w:rPr>
          <w:rFonts w:ascii="仿宋" w:hAnsi="仿宋" w:eastAsia="仿宋" w:cs="宋体"/>
          <w:b/>
          <w:sz w:val="24"/>
          <w:szCs w:val="24"/>
        </w:rPr>
      </w:pPr>
      <w:r>
        <w:rPr>
          <w:rFonts w:hint="eastAsia" w:ascii="仿宋" w:hAnsi="仿宋" w:eastAsia="仿宋" w:cs="宋体"/>
          <w:b/>
          <w:sz w:val="24"/>
          <w:szCs w:val="24"/>
        </w:rPr>
        <w:t>（注：本证明书为</w:t>
      </w:r>
      <w:r>
        <w:rPr>
          <w:rFonts w:hint="eastAsia" w:ascii="仿宋" w:hAnsi="仿宋" w:eastAsia="仿宋" w:cs="宋体"/>
          <w:b/>
          <w:sz w:val="24"/>
          <w:szCs w:val="24"/>
          <w:u w:val="single"/>
        </w:rPr>
        <w:t>必要文件(不得改变格式)</w:t>
      </w:r>
      <w:r>
        <w:rPr>
          <w:rFonts w:hint="eastAsia" w:ascii="仿宋" w:hAnsi="仿宋" w:eastAsia="仿宋" w:cs="宋体"/>
          <w:b/>
          <w:sz w:val="24"/>
          <w:szCs w:val="24"/>
        </w:rPr>
        <w:t>，必须</w:t>
      </w:r>
      <w:r>
        <w:rPr>
          <w:rFonts w:hint="eastAsia" w:ascii="仿宋" w:hAnsi="仿宋" w:eastAsia="仿宋" w:cs="宋体"/>
          <w:b/>
          <w:sz w:val="24"/>
          <w:szCs w:val="24"/>
          <w:u w:val="single"/>
        </w:rPr>
        <w:t>加盖报价供应商公章</w:t>
      </w:r>
      <w:r>
        <w:rPr>
          <w:rFonts w:hint="eastAsia" w:ascii="仿宋" w:hAnsi="仿宋" w:eastAsia="仿宋" w:cs="宋体"/>
          <w:b/>
          <w:sz w:val="24"/>
          <w:szCs w:val="24"/>
        </w:rPr>
        <w:t>，必须有法定代表人</w:t>
      </w:r>
      <w:r>
        <w:rPr>
          <w:rFonts w:hint="eastAsia" w:ascii="仿宋" w:hAnsi="仿宋" w:eastAsia="仿宋" w:cs="宋体"/>
          <w:b/>
          <w:sz w:val="24"/>
          <w:szCs w:val="24"/>
          <w:u w:val="single"/>
        </w:rPr>
        <w:t>亲笔签名</w:t>
      </w:r>
      <w:r>
        <w:rPr>
          <w:rFonts w:hint="eastAsia" w:ascii="仿宋" w:hAnsi="仿宋" w:eastAsia="仿宋" w:cs="宋体"/>
          <w:b/>
          <w:sz w:val="24"/>
          <w:szCs w:val="24"/>
        </w:rPr>
        <w:t>，否则，作无效处理）</w:t>
      </w:r>
    </w:p>
    <w:p>
      <w:pPr>
        <w:rPr>
          <w:rFonts w:ascii="仿宋" w:hAnsi="仿宋" w:eastAsia="仿宋" w:cs="宋体"/>
          <w:sz w:val="28"/>
          <w:szCs w:val="28"/>
        </w:rPr>
      </w:pPr>
      <w:r>
        <w:rPr>
          <w:rFonts w:hint="eastAsia" w:ascii="仿宋" w:hAnsi="仿宋" w:eastAsia="仿宋" w:cs="宋体"/>
          <w:sz w:val="28"/>
          <w:szCs w:val="28"/>
        </w:rPr>
        <w:br w:type="page"/>
      </w:r>
      <w:r>
        <w:rPr>
          <w:rFonts w:hint="eastAsia" w:ascii="仿宋" w:hAnsi="仿宋" w:eastAsia="仿宋" w:cs="Tahoma"/>
          <w:b/>
          <w:sz w:val="24"/>
        </w:rPr>
        <w:t>附件5</w:t>
      </w:r>
    </w:p>
    <w:p>
      <w:pPr>
        <w:pStyle w:val="18"/>
        <w:ind w:firstLine="0" w:firstLineChars="0"/>
        <w:jc w:val="center"/>
        <w:rPr>
          <w:rFonts w:ascii="仿宋" w:hAnsi="仿宋" w:eastAsia="仿宋" w:cs="宋体"/>
          <w:sz w:val="28"/>
          <w:szCs w:val="28"/>
        </w:rPr>
      </w:pPr>
      <w:r>
        <w:rPr>
          <w:rFonts w:hint="eastAsia" w:ascii="仿宋" w:hAnsi="仿宋" w:eastAsia="仿宋" w:cs="宋体"/>
          <w:b/>
          <w:sz w:val="28"/>
          <w:szCs w:val="28"/>
        </w:rPr>
        <w:t>授权委托书</w:t>
      </w:r>
    </w:p>
    <w:p>
      <w:pPr>
        <w:pStyle w:val="8"/>
        <w:spacing w:line="500" w:lineRule="exact"/>
        <w:rPr>
          <w:rFonts w:ascii="仿宋" w:hAnsi="仿宋" w:eastAsia="仿宋" w:cs="宋体"/>
          <w:color w:val="000000"/>
          <w:sz w:val="24"/>
        </w:rPr>
      </w:pPr>
      <w:r>
        <w:rPr>
          <w:rFonts w:hint="eastAsia" w:ascii="仿宋" w:hAnsi="仿宋" w:eastAsia="仿宋" w:cs="宋体"/>
          <w:color w:val="000000"/>
          <w:sz w:val="24"/>
        </w:rPr>
        <w:t>致:广东财经大学</w:t>
      </w:r>
    </w:p>
    <w:p>
      <w:pPr>
        <w:spacing w:line="500" w:lineRule="exact"/>
        <w:ind w:firstLine="614" w:firstLineChars="256"/>
        <w:rPr>
          <w:rFonts w:ascii="仿宋" w:hAnsi="仿宋" w:eastAsia="仿宋" w:cs="宋体"/>
          <w:sz w:val="24"/>
          <w:szCs w:val="24"/>
        </w:rPr>
      </w:pPr>
      <w:r>
        <w:rPr>
          <w:rFonts w:hint="eastAsia" w:ascii="仿宋" w:hAnsi="仿宋" w:eastAsia="仿宋" w:cs="宋体"/>
          <w:sz w:val="24"/>
          <w:szCs w:val="24"/>
        </w:rPr>
        <w:t>本授权书声明：</w:t>
      </w:r>
      <w:r>
        <w:rPr>
          <w:rFonts w:hint="eastAsia" w:ascii="仿宋" w:hAnsi="仿宋" w:eastAsia="仿宋" w:cs="宋体"/>
          <w:sz w:val="24"/>
          <w:szCs w:val="24"/>
          <w:u w:val="single"/>
        </w:rPr>
        <w:t xml:space="preserve"> （法定代表人姓名） </w:t>
      </w:r>
      <w:r>
        <w:rPr>
          <w:rFonts w:hint="eastAsia" w:ascii="仿宋" w:hAnsi="仿宋" w:eastAsia="仿宋" w:cs="宋体"/>
          <w:sz w:val="24"/>
          <w:szCs w:val="24"/>
        </w:rPr>
        <w:t>是注册于</w:t>
      </w:r>
      <w:r>
        <w:rPr>
          <w:rFonts w:hint="eastAsia" w:ascii="仿宋" w:hAnsi="仿宋" w:eastAsia="仿宋" w:cs="宋体"/>
          <w:sz w:val="24"/>
          <w:szCs w:val="24"/>
          <w:u w:val="single"/>
        </w:rPr>
        <w:t>（国家或地区）</w:t>
      </w:r>
      <w:r>
        <w:rPr>
          <w:rFonts w:hint="eastAsia" w:ascii="仿宋" w:hAnsi="仿宋" w:eastAsia="仿宋" w:cs="宋体"/>
          <w:sz w:val="24"/>
          <w:szCs w:val="24"/>
        </w:rPr>
        <w:t>的 （报价供应商公司名称）的法定代表人，现任</w:t>
      </w:r>
      <w:r>
        <w:rPr>
          <w:rFonts w:hint="eastAsia" w:ascii="仿宋" w:hAnsi="仿宋" w:eastAsia="仿宋" w:cs="宋体"/>
          <w:sz w:val="24"/>
          <w:szCs w:val="24"/>
          <w:u w:val="single"/>
        </w:rPr>
        <w:t xml:space="preserve">      </w:t>
      </w:r>
      <w:r>
        <w:rPr>
          <w:rFonts w:hint="eastAsia" w:ascii="仿宋" w:hAnsi="仿宋" w:eastAsia="仿宋" w:cs="宋体"/>
          <w:sz w:val="24"/>
          <w:szCs w:val="24"/>
        </w:rPr>
        <w:t>职务。在</w:t>
      </w:r>
      <w:r>
        <w:rPr>
          <w:rFonts w:hint="eastAsia" w:ascii="仿宋" w:hAnsi="仿宋" w:eastAsia="仿宋" w:cs="宋体"/>
          <w:sz w:val="24"/>
          <w:szCs w:val="24"/>
          <w:u w:val="single"/>
        </w:rPr>
        <w:t xml:space="preserve">         </w:t>
      </w:r>
      <w:r>
        <w:rPr>
          <w:rFonts w:hint="eastAsia" w:ascii="仿宋" w:hAnsi="仿宋" w:eastAsia="仿宋" w:cs="宋体"/>
          <w:sz w:val="24"/>
          <w:szCs w:val="24"/>
        </w:rPr>
        <w:t xml:space="preserve">中，现授权 </w:t>
      </w:r>
      <w:r>
        <w:rPr>
          <w:rFonts w:hint="eastAsia" w:ascii="仿宋" w:hAnsi="仿宋" w:eastAsia="仿宋" w:cs="宋体"/>
          <w:sz w:val="24"/>
          <w:szCs w:val="24"/>
          <w:u w:val="single"/>
        </w:rPr>
        <w:t xml:space="preserve">          （姓名、职务）</w:t>
      </w:r>
      <w:r>
        <w:rPr>
          <w:rFonts w:hint="eastAsia" w:ascii="仿宋" w:hAnsi="仿宋" w:eastAsia="仿宋" w:cs="宋体"/>
          <w:sz w:val="24"/>
          <w:szCs w:val="24"/>
        </w:rPr>
        <w:t>作为我公司的全权代理人，以我方的名义处理一切与之有关的事宜。</w:t>
      </w:r>
    </w:p>
    <w:p>
      <w:pPr>
        <w:spacing w:line="500" w:lineRule="exact"/>
        <w:rPr>
          <w:rFonts w:ascii="仿宋" w:hAnsi="仿宋" w:eastAsia="仿宋" w:cs="宋体"/>
          <w:sz w:val="24"/>
          <w:szCs w:val="24"/>
        </w:rPr>
      </w:pPr>
      <w:r>
        <w:rPr>
          <w:rFonts w:hint="eastAsia" w:ascii="仿宋" w:hAnsi="仿宋" w:eastAsia="仿宋" w:cs="宋体"/>
          <w:sz w:val="24"/>
          <w:szCs w:val="24"/>
        </w:rPr>
        <w:t>本授权书于    年   月    日签字生效，有效期至    年    月    日。</w:t>
      </w:r>
    </w:p>
    <w:tbl>
      <w:tblPr>
        <w:tblStyle w:val="13"/>
        <w:tblpPr w:leftFromText="180" w:rightFromText="180" w:vertAnchor="text" w:horzAnchor="page" w:tblpXSpec="center" w:tblpY="370"/>
        <w:tblW w:w="5610" w:type="dxa"/>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ascii="仿宋" w:hAnsi="仿宋" w:eastAsia="仿宋" w:cs="宋体"/>
                <w:sz w:val="24"/>
                <w:szCs w:val="24"/>
              </w:rPr>
            </w:pPr>
            <w:r>
              <w:rPr>
                <w:rFonts w:hint="eastAsia" w:ascii="仿宋" w:hAnsi="仿宋" w:eastAsia="仿宋" w:cs="宋体"/>
                <w:sz w:val="24"/>
                <w:szCs w:val="24"/>
              </w:rPr>
              <w:t>附被授权人身份证复印件</w:t>
            </w:r>
          </w:p>
          <w:p>
            <w:pPr>
              <w:spacing w:line="500" w:lineRule="exact"/>
              <w:rPr>
                <w:rFonts w:ascii="仿宋" w:hAnsi="仿宋" w:eastAsia="仿宋" w:cs="宋体"/>
                <w:sz w:val="24"/>
                <w:szCs w:val="24"/>
              </w:rPr>
            </w:pPr>
          </w:p>
        </w:tc>
      </w:tr>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ascii="仿宋" w:hAnsi="仿宋" w:eastAsia="仿宋" w:cs="宋体"/>
                <w:sz w:val="24"/>
                <w:szCs w:val="24"/>
              </w:rPr>
            </w:pPr>
          </w:p>
        </w:tc>
      </w:tr>
    </w:tbl>
    <w:p>
      <w:pPr>
        <w:spacing w:line="500" w:lineRule="exact"/>
        <w:ind w:firstLine="480" w:firstLineChars="200"/>
        <w:rPr>
          <w:rFonts w:ascii="仿宋" w:hAnsi="仿宋" w:eastAsia="仿宋" w:cs="宋体"/>
          <w:sz w:val="24"/>
          <w:szCs w:val="24"/>
        </w:rPr>
      </w:pPr>
    </w:p>
    <w:p>
      <w:pPr>
        <w:spacing w:line="500" w:lineRule="exact"/>
        <w:ind w:firstLine="4200" w:firstLineChars="1750"/>
        <w:jc w:val="left"/>
        <w:rPr>
          <w:rFonts w:ascii="仿宋" w:hAnsi="仿宋" w:eastAsia="仿宋" w:cs="宋体"/>
          <w:sz w:val="24"/>
          <w:szCs w:val="24"/>
        </w:rPr>
      </w:pPr>
    </w:p>
    <w:p>
      <w:pPr>
        <w:spacing w:line="500" w:lineRule="exact"/>
        <w:ind w:firstLine="4200" w:firstLineChars="1750"/>
        <w:rPr>
          <w:rFonts w:ascii="仿宋" w:hAnsi="仿宋" w:eastAsia="仿宋" w:cs="宋体"/>
          <w:sz w:val="24"/>
          <w:szCs w:val="24"/>
        </w:rPr>
      </w:pPr>
      <w:r>
        <w:rPr>
          <w:rFonts w:hint="eastAsia" w:ascii="仿宋" w:hAnsi="仿宋" w:eastAsia="仿宋" w:cs="宋体"/>
          <w:sz w:val="24"/>
          <w:szCs w:val="24"/>
        </w:rPr>
        <w:t>报价供应商（公章）：</w:t>
      </w:r>
    </w:p>
    <w:p>
      <w:pPr>
        <w:spacing w:line="500" w:lineRule="exact"/>
        <w:ind w:firstLine="4200" w:firstLineChars="1750"/>
        <w:rPr>
          <w:rFonts w:ascii="仿宋" w:hAnsi="仿宋" w:eastAsia="仿宋" w:cs="宋体"/>
          <w:sz w:val="24"/>
          <w:szCs w:val="24"/>
        </w:rPr>
      </w:pPr>
      <w:r>
        <w:rPr>
          <w:rFonts w:hint="eastAsia" w:ascii="仿宋" w:hAnsi="仿宋" w:eastAsia="仿宋" w:cs="宋体"/>
          <w:sz w:val="24"/>
          <w:szCs w:val="24"/>
        </w:rPr>
        <w:t>地        址：</w:t>
      </w:r>
    </w:p>
    <w:p>
      <w:pPr>
        <w:spacing w:line="500" w:lineRule="exact"/>
        <w:ind w:firstLine="4200" w:firstLineChars="1750"/>
        <w:rPr>
          <w:rFonts w:ascii="仿宋" w:hAnsi="仿宋" w:eastAsia="仿宋" w:cs="宋体"/>
          <w:sz w:val="24"/>
          <w:szCs w:val="24"/>
        </w:rPr>
      </w:pPr>
      <w:r>
        <w:rPr>
          <w:rFonts w:hint="eastAsia" w:ascii="仿宋" w:hAnsi="仿宋" w:eastAsia="仿宋" w:cs="宋体"/>
          <w:sz w:val="24"/>
          <w:szCs w:val="24"/>
        </w:rPr>
        <w:t>法定代表人（签名）：</w:t>
      </w:r>
    </w:p>
    <w:p>
      <w:pPr>
        <w:spacing w:line="500" w:lineRule="exact"/>
        <w:ind w:firstLine="4200" w:firstLineChars="1750"/>
        <w:rPr>
          <w:rFonts w:ascii="仿宋" w:hAnsi="仿宋" w:eastAsia="仿宋" w:cs="宋体"/>
          <w:sz w:val="24"/>
          <w:szCs w:val="24"/>
        </w:rPr>
      </w:pPr>
      <w:r>
        <w:rPr>
          <w:rFonts w:hint="eastAsia" w:ascii="仿宋" w:hAnsi="仿宋" w:eastAsia="仿宋" w:cs="宋体"/>
          <w:sz w:val="24"/>
          <w:szCs w:val="24"/>
        </w:rPr>
        <w:t>职        务：</w:t>
      </w:r>
    </w:p>
    <w:p>
      <w:pPr>
        <w:spacing w:line="500" w:lineRule="exact"/>
        <w:ind w:firstLine="4200" w:firstLineChars="1750"/>
        <w:rPr>
          <w:rFonts w:hint="eastAsia" w:ascii="仿宋" w:hAnsi="仿宋" w:eastAsia="仿宋" w:cs="宋体"/>
          <w:sz w:val="24"/>
          <w:szCs w:val="24"/>
        </w:rPr>
      </w:pPr>
      <w:r>
        <w:rPr>
          <w:rFonts w:hint="eastAsia" w:ascii="仿宋" w:hAnsi="仿宋" w:eastAsia="仿宋" w:cs="宋体"/>
          <w:sz w:val="24"/>
          <w:szCs w:val="24"/>
        </w:rPr>
        <w:t>代理人（签名）：</w:t>
      </w:r>
    </w:p>
    <w:p>
      <w:pPr>
        <w:pStyle w:val="6"/>
        <w:ind w:firstLine="4320" w:firstLineChars="1800"/>
      </w:pPr>
      <w:r>
        <w:rPr>
          <w:rFonts w:hint="eastAsia" w:ascii="仿宋" w:hAnsi="仿宋" w:eastAsia="仿宋" w:cs="宋体"/>
          <w:sz w:val="24"/>
          <w:szCs w:val="24"/>
          <w:lang w:val="en-US" w:eastAsia="zh-CN"/>
        </w:rPr>
        <w:t>联 系 电 话：</w:t>
      </w:r>
    </w:p>
    <w:p>
      <w:pPr>
        <w:spacing w:line="500" w:lineRule="exact"/>
        <w:ind w:firstLine="4320" w:firstLineChars="1800"/>
        <w:rPr>
          <w:rFonts w:ascii="仿宋" w:hAnsi="仿宋" w:eastAsia="仿宋" w:cs="宋体"/>
          <w:sz w:val="24"/>
          <w:szCs w:val="24"/>
        </w:rPr>
      </w:pPr>
      <w:r>
        <w:rPr>
          <w:rFonts w:hint="eastAsia" w:ascii="仿宋" w:hAnsi="仿宋" w:eastAsia="仿宋" w:cs="宋体"/>
          <w:sz w:val="24"/>
          <w:szCs w:val="24"/>
        </w:rPr>
        <w:t>职       务：</w:t>
      </w:r>
    </w:p>
    <w:p>
      <w:r>
        <w:rPr>
          <w:rFonts w:hint="eastAsia" w:ascii="仿宋" w:hAnsi="仿宋" w:eastAsia="仿宋" w:cs="宋体"/>
          <w:b/>
          <w:sz w:val="24"/>
          <w:szCs w:val="24"/>
        </w:rPr>
        <w:t>（注：法定代表人为报价供应商代表并亲自签署投标文件的可不提交，否则，本委托书为</w:t>
      </w:r>
      <w:r>
        <w:rPr>
          <w:rFonts w:hint="eastAsia" w:ascii="仿宋" w:hAnsi="仿宋" w:eastAsia="仿宋" w:cs="宋体"/>
          <w:b/>
          <w:sz w:val="24"/>
          <w:szCs w:val="24"/>
          <w:u w:val="single"/>
        </w:rPr>
        <w:t>必要文件（不得改变格式）</w:t>
      </w:r>
      <w:r>
        <w:rPr>
          <w:rFonts w:hint="eastAsia" w:ascii="仿宋" w:hAnsi="仿宋" w:eastAsia="仿宋" w:cs="宋体"/>
          <w:b/>
          <w:sz w:val="24"/>
          <w:szCs w:val="24"/>
        </w:rPr>
        <w:t>，必须</w:t>
      </w:r>
      <w:r>
        <w:rPr>
          <w:rFonts w:hint="eastAsia" w:ascii="仿宋" w:hAnsi="仿宋" w:eastAsia="仿宋" w:cs="宋体"/>
          <w:b/>
          <w:sz w:val="24"/>
          <w:szCs w:val="24"/>
          <w:u w:val="single"/>
        </w:rPr>
        <w:t>加盖报价供应商公章</w:t>
      </w:r>
      <w:r>
        <w:rPr>
          <w:rFonts w:hint="eastAsia" w:ascii="仿宋" w:hAnsi="仿宋" w:eastAsia="仿宋" w:cs="宋体"/>
          <w:b/>
          <w:sz w:val="24"/>
          <w:szCs w:val="24"/>
        </w:rPr>
        <w:t>，必须有法定代表人和代理人的</w:t>
      </w:r>
      <w:r>
        <w:rPr>
          <w:rFonts w:hint="eastAsia" w:ascii="仿宋" w:hAnsi="仿宋" w:eastAsia="仿宋" w:cs="宋体"/>
          <w:b/>
          <w:sz w:val="24"/>
          <w:szCs w:val="24"/>
          <w:u w:val="single"/>
        </w:rPr>
        <w:t>亲笔签名</w:t>
      </w:r>
      <w:r>
        <w:rPr>
          <w:rFonts w:hint="eastAsia" w:ascii="仿宋" w:hAnsi="仿宋" w:eastAsia="仿宋" w:cs="宋体"/>
          <w:b/>
          <w:sz w:val="24"/>
          <w:szCs w:val="24"/>
        </w:rPr>
        <w:t>，且有效期不得短于投标截止日或开标日，否则，作无效投标处理）</w:t>
      </w:r>
      <w:r>
        <w:rPr>
          <w:rFonts w:hint="eastAsia" w:ascii="仿宋" w:hAnsi="仿宋" w:eastAsia="仿宋" w:cs="宋体"/>
          <w:b/>
          <w:sz w:val="24"/>
          <w:szCs w:val="24"/>
          <w:lang w:eastAsia="zh-CN"/>
        </w:rPr>
        <w:t>。</w:t>
      </w:r>
    </w:p>
    <w:sectPr>
      <w:headerReference r:id="rId7" w:type="default"/>
      <w:footerReference r:id="rId8" w:type="default"/>
      <w:pgSz w:w="11905" w:h="16837"/>
      <w:pgMar w:top="1134" w:right="1474" w:bottom="1134" w:left="1474" w:header="851" w:footer="992" w:gutter="0"/>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153"/>
        <w:tab w:val="right" w:pos="8306"/>
      </w:tabs>
      <w:jc w:val="center"/>
    </w:pPr>
    <w:r>
      <w:fldChar w:fldCharType="begin"/>
    </w:r>
    <w:r>
      <w:instrText xml:space="preserve"> PAGE   \* MERGEFORMAT </w:instrText>
    </w:r>
    <w:r>
      <w:fldChar w:fldCharType="separate"/>
    </w:r>
    <w:r>
      <w:rPr>
        <w:lang w:val="zh-CN"/>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153"/>
        <w:tab w:val="right" w:pos="8306"/>
      </w:tabs>
      <w:jc w:val="center"/>
    </w:pPr>
    <w:r>
      <w:fldChar w:fldCharType="begin"/>
    </w:r>
    <w:r>
      <w:instrText xml:space="preserve"> PAGE   \* MERGEFORMAT </w:instrText>
    </w:r>
    <w:r>
      <w:fldChar w:fldCharType="separate"/>
    </w:r>
    <w:r>
      <w:rPr>
        <w:lang w:val="zh-CN"/>
      </w:rPr>
      <w:t>1</w:t>
    </w:r>
    <w:r>
      <w:fldChar w:fldCharType="end"/>
    </w:r>
  </w:p>
  <w:p>
    <w:pPr>
      <w:widowControl w:val="0"/>
      <w:snapToGrid w:val="0"/>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F3B6C"/>
    <w:multiLevelType w:val="singleLevel"/>
    <w:tmpl w:val="A1DF3B6C"/>
    <w:lvl w:ilvl="0" w:tentative="0">
      <w:start w:val="1"/>
      <w:numFmt w:val="chineseCounting"/>
      <w:suff w:val="nothing"/>
      <w:lvlText w:val="（%1）"/>
      <w:lvlJc w:val="left"/>
      <w:rPr>
        <w:rFonts w:hint="eastAsia"/>
      </w:rPr>
    </w:lvl>
  </w:abstractNum>
  <w:abstractNum w:abstractNumId="1">
    <w:nsid w:val="AE7CC58F"/>
    <w:multiLevelType w:val="singleLevel"/>
    <w:tmpl w:val="AE7CC58F"/>
    <w:lvl w:ilvl="0" w:tentative="0">
      <w:start w:val="3"/>
      <w:numFmt w:val="chineseCounting"/>
      <w:suff w:val="nothing"/>
      <w:lvlText w:val="（%1）"/>
      <w:lvlJc w:val="left"/>
      <w:rPr>
        <w:rFonts w:hint="eastAsia"/>
      </w:rPr>
    </w:lvl>
  </w:abstractNum>
  <w:abstractNum w:abstractNumId="2">
    <w:nsid w:val="C9A78FE8"/>
    <w:multiLevelType w:val="singleLevel"/>
    <w:tmpl w:val="C9A78FE8"/>
    <w:lvl w:ilvl="0" w:tentative="0">
      <w:start w:val="5"/>
      <w:numFmt w:val="chineseCounting"/>
      <w:suff w:val="nothing"/>
      <w:lvlText w:val="%1、"/>
      <w:lvlJc w:val="left"/>
      <w:rPr>
        <w:rFonts w:hint="eastAsia"/>
      </w:rPr>
    </w:lvl>
  </w:abstractNum>
  <w:abstractNum w:abstractNumId="3">
    <w:nsid w:val="CA1878E1"/>
    <w:multiLevelType w:val="singleLevel"/>
    <w:tmpl w:val="CA1878E1"/>
    <w:lvl w:ilvl="0" w:tentative="0">
      <w:start w:val="2"/>
      <w:numFmt w:val="chineseCounting"/>
      <w:suff w:val="nothing"/>
      <w:lvlText w:val="（%1）"/>
      <w:lvlJc w:val="left"/>
      <w:rPr>
        <w:rFonts w:hint="eastAsia"/>
      </w:rPr>
    </w:lvl>
  </w:abstractNum>
  <w:abstractNum w:abstractNumId="4">
    <w:nsid w:val="D0D6EF04"/>
    <w:multiLevelType w:val="singleLevel"/>
    <w:tmpl w:val="D0D6EF04"/>
    <w:lvl w:ilvl="0" w:tentative="0">
      <w:start w:val="3"/>
      <w:numFmt w:val="chineseCounting"/>
      <w:suff w:val="nothing"/>
      <w:lvlText w:val="（%1）"/>
      <w:lvlJc w:val="left"/>
      <w:rPr>
        <w:rFonts w:hint="eastAsia"/>
      </w:rPr>
    </w:lvl>
  </w:abstractNum>
  <w:abstractNum w:abstractNumId="5">
    <w:nsid w:val="D9EA904B"/>
    <w:multiLevelType w:val="singleLevel"/>
    <w:tmpl w:val="D9EA904B"/>
    <w:lvl w:ilvl="0" w:tentative="0">
      <w:start w:val="1"/>
      <w:numFmt w:val="chineseCounting"/>
      <w:suff w:val="nothing"/>
      <w:lvlText w:val="（%1）"/>
      <w:lvlJc w:val="left"/>
      <w:rPr>
        <w:rFonts w:hint="eastAsia"/>
      </w:rPr>
    </w:lvl>
  </w:abstractNum>
  <w:abstractNum w:abstractNumId="6">
    <w:nsid w:val="0000000C"/>
    <w:multiLevelType w:val="multilevel"/>
    <w:tmpl w:val="0000000C"/>
    <w:lvl w:ilvl="0" w:tentative="0">
      <w:start w:val="1"/>
      <w:numFmt w:val="chineseCountingThousand"/>
      <w:lvlText w:val="（%1）"/>
      <w:lvlJc w:val="left"/>
      <w:pPr>
        <w:tabs>
          <w:tab w:val="left" w:pos="0"/>
        </w:tabs>
        <w:ind w:left="1247" w:hanging="887"/>
      </w:pPr>
      <w:rPr>
        <w:rFonts w:hint="default"/>
        <w:b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F"/>
    <w:multiLevelType w:val="multilevel"/>
    <w:tmpl w:val="0000000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 w:numId="4">
    <w:abstractNumId w:val="5"/>
  </w:num>
  <w:num w:numId="5">
    <w:abstractNumId w:val="3"/>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wY2YyZGU3MzQwOGQwY2E0ZWQ1ZWU1YjNjOTk0YmYifQ=="/>
  </w:docVars>
  <w:rsids>
    <w:rsidRoot w:val="00AF1526"/>
    <w:rsid w:val="000F32EA"/>
    <w:rsid w:val="00114EED"/>
    <w:rsid w:val="00226621"/>
    <w:rsid w:val="003B08EF"/>
    <w:rsid w:val="004E7EE2"/>
    <w:rsid w:val="005E3C03"/>
    <w:rsid w:val="00627926"/>
    <w:rsid w:val="006F05EE"/>
    <w:rsid w:val="00945B16"/>
    <w:rsid w:val="00952F47"/>
    <w:rsid w:val="009C02F6"/>
    <w:rsid w:val="009D51A1"/>
    <w:rsid w:val="00A723FD"/>
    <w:rsid w:val="00AD7338"/>
    <w:rsid w:val="00AF1526"/>
    <w:rsid w:val="00E155A3"/>
    <w:rsid w:val="01096F6B"/>
    <w:rsid w:val="01EA746E"/>
    <w:rsid w:val="09A625C3"/>
    <w:rsid w:val="0BB377CC"/>
    <w:rsid w:val="0CDA25BD"/>
    <w:rsid w:val="0D4C18E6"/>
    <w:rsid w:val="0DC3142E"/>
    <w:rsid w:val="0F096081"/>
    <w:rsid w:val="0F804EF3"/>
    <w:rsid w:val="0F826515"/>
    <w:rsid w:val="106552F2"/>
    <w:rsid w:val="130A3D40"/>
    <w:rsid w:val="14522278"/>
    <w:rsid w:val="15997A33"/>
    <w:rsid w:val="175A3AFC"/>
    <w:rsid w:val="198D1D00"/>
    <w:rsid w:val="1A5B10E6"/>
    <w:rsid w:val="1DD1357B"/>
    <w:rsid w:val="203B5B89"/>
    <w:rsid w:val="229E06BC"/>
    <w:rsid w:val="26D7485F"/>
    <w:rsid w:val="277579AE"/>
    <w:rsid w:val="27822A1D"/>
    <w:rsid w:val="291E3BF2"/>
    <w:rsid w:val="2B685823"/>
    <w:rsid w:val="31B46950"/>
    <w:rsid w:val="31BF73CA"/>
    <w:rsid w:val="336F7A6E"/>
    <w:rsid w:val="357235B0"/>
    <w:rsid w:val="35DC779C"/>
    <w:rsid w:val="372907BF"/>
    <w:rsid w:val="3A303F92"/>
    <w:rsid w:val="3E8F08E7"/>
    <w:rsid w:val="412E060C"/>
    <w:rsid w:val="46576242"/>
    <w:rsid w:val="479D0E36"/>
    <w:rsid w:val="4FF53C2E"/>
    <w:rsid w:val="52375EE9"/>
    <w:rsid w:val="55625010"/>
    <w:rsid w:val="58A61818"/>
    <w:rsid w:val="5A1804F3"/>
    <w:rsid w:val="65A5047D"/>
    <w:rsid w:val="699D2851"/>
    <w:rsid w:val="6B717A97"/>
    <w:rsid w:val="6C4223F3"/>
    <w:rsid w:val="6C4458B1"/>
    <w:rsid w:val="6C5A561B"/>
    <w:rsid w:val="6EF16E80"/>
    <w:rsid w:val="72B86977"/>
    <w:rsid w:val="72F0183F"/>
    <w:rsid w:val="742044DB"/>
    <w:rsid w:val="75CA4A02"/>
    <w:rsid w:val="777D59E2"/>
    <w:rsid w:val="77C3795E"/>
    <w:rsid w:val="78FB1659"/>
    <w:rsid w:val="7BF61AF7"/>
    <w:rsid w:val="7C474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25" w:lineRule="atLeast"/>
      <w:jc w:val="both"/>
      <w:textAlignment w:val="baseline"/>
    </w:pPr>
    <w:rPr>
      <w:rFonts w:ascii="Times New Roman" w:hAnsi="Times New Roman" w:eastAsia="宋体" w:cs="Times New Roman"/>
      <w:color w:val="000000"/>
      <w:sz w:val="21"/>
      <w:lang w:val="en-US" w:eastAsia="zh-CN" w:bidi="ar-SA"/>
    </w:rPr>
  </w:style>
  <w:style w:type="paragraph" w:styleId="3">
    <w:name w:val="heading 1"/>
    <w:basedOn w:val="4"/>
    <w:next w:val="1"/>
    <w:link w:val="19"/>
    <w:qFormat/>
    <w:uiPriority w:val="0"/>
    <w:pPr>
      <w:keepNext/>
      <w:keepLines/>
      <w:spacing w:before="340" w:after="330" w:line="240" w:lineRule="auto"/>
    </w:pPr>
    <w:rPr>
      <w:bCs/>
      <w:kern w:val="44"/>
      <w:sz w:val="28"/>
      <w:szCs w:val="44"/>
    </w:rPr>
  </w:style>
  <w:style w:type="paragraph" w:styleId="2">
    <w:name w:val="heading 2"/>
    <w:basedOn w:val="1"/>
    <w:next w:val="1"/>
    <w:link w:val="20"/>
    <w:semiHidden/>
    <w:unhideWhenUsed/>
    <w:qFormat/>
    <w:uiPriority w:val="0"/>
    <w:pPr>
      <w:keepNext/>
      <w:keepLines/>
      <w:spacing w:before="260" w:after="260" w:line="240" w:lineRule="atLeast"/>
      <w:jc w:val="left"/>
      <w:outlineLvl w:val="1"/>
    </w:pPr>
    <w:rPr>
      <w:rFonts w:ascii="Arial" w:hAnsi="Arial"/>
      <w:bCs/>
      <w:sz w:val="24"/>
      <w:szCs w:val="32"/>
    </w:rPr>
  </w:style>
  <w:style w:type="paragraph" w:styleId="5">
    <w:name w:val="heading 3"/>
    <w:basedOn w:val="1"/>
    <w:next w:val="1"/>
    <w:semiHidden/>
    <w:unhideWhenUsed/>
    <w:qFormat/>
    <w:uiPriority w:val="0"/>
    <w:pPr>
      <w:keepNext/>
      <w:keepLines/>
      <w:spacing w:before="260" w:after="260" w:line="413" w:lineRule="auto"/>
      <w:outlineLvl w:val="2"/>
    </w:pPr>
    <w:rPr>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Title"/>
    <w:basedOn w:val="1"/>
    <w:qFormat/>
    <w:uiPriority w:val="0"/>
    <w:pPr>
      <w:spacing w:before="240" w:after="60"/>
      <w:jc w:val="center"/>
      <w:outlineLvl w:val="0"/>
    </w:pPr>
    <w:rPr>
      <w:rFonts w:ascii="Arial" w:hAnsi="Arial"/>
      <w:b/>
      <w:sz w:val="32"/>
    </w:rPr>
  </w:style>
  <w:style w:type="paragraph" w:styleId="6">
    <w:name w:val="Normal Indent"/>
    <w:basedOn w:val="1"/>
    <w:unhideWhenUsed/>
    <w:qFormat/>
    <w:uiPriority w:val="99"/>
    <w:pPr>
      <w:ind w:firstLine="420" w:firstLineChars="200"/>
    </w:pPr>
  </w:style>
  <w:style w:type="paragraph" w:styleId="7">
    <w:name w:val="Block Text"/>
    <w:basedOn w:val="1"/>
    <w:qFormat/>
    <w:uiPriority w:val="0"/>
    <w:pPr>
      <w:spacing w:after="120"/>
      <w:ind w:left="1440" w:leftChars="700" w:right="700" w:rightChars="700"/>
    </w:pPr>
  </w:style>
  <w:style w:type="paragraph" w:styleId="8">
    <w:name w:val="Plain Text"/>
    <w:basedOn w:val="1"/>
    <w:qFormat/>
    <w:uiPriority w:val="0"/>
    <w:pPr>
      <w:widowControl w:val="0"/>
      <w:spacing w:line="240" w:lineRule="auto"/>
      <w:textAlignment w:val="auto"/>
    </w:pPr>
    <w:rPr>
      <w:rFonts w:ascii="宋体" w:hAnsi="Courier New"/>
      <w:color w:val="auto"/>
      <w:sz w:val="20"/>
      <w:szCs w:val="24"/>
    </w:rPr>
  </w:style>
  <w:style w:type="paragraph" w:styleId="9">
    <w:name w:val="footer"/>
    <w:basedOn w:val="1"/>
    <w:qFormat/>
    <w:uiPriority w:val="0"/>
    <w:pPr>
      <w:snapToGrid w:val="0"/>
      <w:spacing w:line="240" w:lineRule="atLeast"/>
      <w:jc w:val="left"/>
    </w:pPr>
    <w:rPr>
      <w:sz w:val="18"/>
    </w:rPr>
  </w:style>
  <w:style w:type="paragraph" w:styleId="10">
    <w:name w:val="header"/>
    <w:basedOn w:val="1"/>
    <w:link w:val="38"/>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1">
    <w:name w:val="toc 1"/>
    <w:basedOn w:val="1"/>
    <w:next w:val="1"/>
    <w:qFormat/>
    <w:uiPriority w:val="39"/>
  </w:style>
  <w:style w:type="paragraph" w:styleId="12">
    <w:name w:val="Normal (Web)"/>
    <w:basedOn w:val="1"/>
    <w:qFormat/>
    <w:uiPriority w:val="0"/>
    <w:rPr>
      <w:sz w:val="24"/>
    </w:rPr>
  </w:style>
  <w:style w:type="table" w:styleId="14">
    <w:name w:val="Table Grid"/>
    <w:basedOn w:val="13"/>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qFormat/>
    <w:uiPriority w:val="0"/>
    <w:rPr>
      <w:color w:val="800080"/>
      <w:u w:val="none"/>
    </w:rPr>
  </w:style>
  <w:style w:type="character" w:styleId="17">
    <w:name w:val="Hyperlink"/>
    <w:basedOn w:val="15"/>
    <w:qFormat/>
    <w:uiPriority w:val="0"/>
    <w:rPr>
      <w:color w:val="0000FF"/>
      <w:u w:val="none"/>
    </w:rPr>
  </w:style>
  <w:style w:type="paragraph" w:customStyle="1" w:styleId="18">
    <w:name w:val="_Style 3"/>
    <w:basedOn w:val="1"/>
    <w:qFormat/>
    <w:uiPriority w:val="0"/>
    <w:pPr>
      <w:ind w:firstLine="420" w:firstLineChars="200"/>
    </w:pPr>
    <w:rPr>
      <w:sz w:val="20"/>
    </w:rPr>
  </w:style>
  <w:style w:type="character" w:customStyle="1" w:styleId="19">
    <w:name w:val="标题 1 字符"/>
    <w:basedOn w:val="15"/>
    <w:link w:val="3"/>
    <w:qFormat/>
    <w:uiPriority w:val="0"/>
    <w:rPr>
      <w:rFonts w:ascii="Arial" w:hAnsi="Arial" w:eastAsia="宋体" w:cs="Times New Roman"/>
      <w:b/>
      <w:bCs/>
      <w:kern w:val="44"/>
      <w:sz w:val="28"/>
      <w:szCs w:val="44"/>
    </w:rPr>
  </w:style>
  <w:style w:type="character" w:customStyle="1" w:styleId="20">
    <w:name w:val="标题 2 字符"/>
    <w:basedOn w:val="15"/>
    <w:link w:val="2"/>
    <w:qFormat/>
    <w:uiPriority w:val="0"/>
    <w:rPr>
      <w:rFonts w:ascii="Arial" w:hAnsi="Arial" w:eastAsia="宋体" w:cs="Times New Roman"/>
      <w:b/>
      <w:bCs/>
      <w:kern w:val="0"/>
      <w:sz w:val="24"/>
      <w:szCs w:val="32"/>
    </w:rPr>
  </w:style>
  <w:style w:type="paragraph" w:customStyle="1" w:styleId="21">
    <w:name w:val="表格文字"/>
    <w:basedOn w:val="1"/>
    <w:qFormat/>
    <w:uiPriority w:val="0"/>
    <w:pPr>
      <w:spacing w:before="25" w:after="25"/>
      <w:jc w:val="left"/>
    </w:pPr>
    <w:rPr>
      <w:bCs/>
      <w:spacing w:val="10"/>
      <w:sz w:val="24"/>
    </w:rPr>
  </w:style>
  <w:style w:type="paragraph" w:styleId="22">
    <w:name w:val="List Paragraph"/>
    <w:basedOn w:val="1"/>
    <w:qFormat/>
    <w:uiPriority w:val="99"/>
    <w:pPr>
      <w:ind w:firstLine="420" w:firstLineChars="200"/>
    </w:pPr>
  </w:style>
  <w:style w:type="character" w:customStyle="1" w:styleId="23">
    <w:name w:val="l-btn-left2"/>
    <w:basedOn w:val="15"/>
    <w:qFormat/>
    <w:uiPriority w:val="0"/>
  </w:style>
  <w:style w:type="character" w:customStyle="1" w:styleId="24">
    <w:name w:val="l-btn-left3"/>
    <w:basedOn w:val="15"/>
    <w:qFormat/>
    <w:uiPriority w:val="0"/>
  </w:style>
  <w:style w:type="character" w:customStyle="1" w:styleId="25">
    <w:name w:val="l-btn-left4"/>
    <w:basedOn w:val="15"/>
    <w:qFormat/>
    <w:uiPriority w:val="0"/>
  </w:style>
  <w:style w:type="character" w:customStyle="1" w:styleId="26">
    <w:name w:val="l-btn-left5"/>
    <w:basedOn w:val="15"/>
    <w:qFormat/>
    <w:uiPriority w:val="0"/>
  </w:style>
  <w:style w:type="character" w:customStyle="1" w:styleId="27">
    <w:name w:val="layui-this"/>
    <w:basedOn w:val="15"/>
    <w:qFormat/>
    <w:uiPriority w:val="0"/>
    <w:rPr>
      <w:bdr w:val="single" w:color="EEEEEE" w:sz="6" w:space="0"/>
      <w:shd w:val="clear" w:color="auto" w:fill="FFFFFF"/>
    </w:rPr>
  </w:style>
  <w:style w:type="character" w:customStyle="1" w:styleId="28">
    <w:name w:val="l-btn-icon-left"/>
    <w:basedOn w:val="15"/>
    <w:qFormat/>
    <w:uiPriority w:val="0"/>
  </w:style>
  <w:style w:type="character" w:customStyle="1" w:styleId="29">
    <w:name w:val="button"/>
    <w:basedOn w:val="15"/>
    <w:qFormat/>
    <w:uiPriority w:val="0"/>
  </w:style>
  <w:style w:type="character" w:customStyle="1" w:styleId="30">
    <w:name w:val="l-btn-text"/>
    <w:basedOn w:val="15"/>
    <w:qFormat/>
    <w:uiPriority w:val="0"/>
  </w:style>
  <w:style w:type="character" w:customStyle="1" w:styleId="31">
    <w:name w:val="l-btn-text1"/>
    <w:basedOn w:val="15"/>
    <w:qFormat/>
    <w:uiPriority w:val="0"/>
    <w:rPr>
      <w:vertAlign w:val="baseline"/>
    </w:rPr>
  </w:style>
  <w:style w:type="character" w:customStyle="1" w:styleId="32">
    <w:name w:val="unit"/>
    <w:basedOn w:val="15"/>
    <w:qFormat/>
    <w:uiPriority w:val="0"/>
    <w:rPr>
      <w:b/>
      <w:bCs/>
      <w:color w:val="FA5926"/>
    </w:rPr>
  </w:style>
  <w:style w:type="character" w:customStyle="1" w:styleId="33">
    <w:name w:val="first-child"/>
    <w:basedOn w:val="15"/>
    <w:qFormat/>
    <w:uiPriority w:val="0"/>
  </w:style>
  <w:style w:type="character" w:customStyle="1" w:styleId="34">
    <w:name w:val="l-btn-icon-right"/>
    <w:basedOn w:val="15"/>
    <w:qFormat/>
    <w:uiPriority w:val="0"/>
  </w:style>
  <w:style w:type="character" w:customStyle="1" w:styleId="35">
    <w:name w:val="l-btn-empty"/>
    <w:basedOn w:val="15"/>
    <w:qFormat/>
    <w:uiPriority w:val="0"/>
  </w:style>
  <w:style w:type="character" w:customStyle="1" w:styleId="36">
    <w:name w:val="tmpztreemove_arrow"/>
    <w:basedOn w:val="15"/>
    <w:qFormat/>
    <w:uiPriority w:val="0"/>
  </w:style>
  <w:style w:type="character" w:customStyle="1" w:styleId="37">
    <w:name w:val="caret"/>
    <w:basedOn w:val="15"/>
    <w:qFormat/>
    <w:uiPriority w:val="0"/>
  </w:style>
  <w:style w:type="character" w:customStyle="1" w:styleId="38">
    <w:name w:val="页眉 字符"/>
    <w:basedOn w:val="15"/>
    <w:link w:val="10"/>
    <w:qFormat/>
    <w:uiPriority w:val="0"/>
    <w:rPr>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15</Pages>
  <Words>6618</Words>
  <Characters>7012</Characters>
  <Lines>53</Lines>
  <Paragraphs>15</Paragraphs>
  <TotalTime>22</TotalTime>
  <ScaleCrop>false</ScaleCrop>
  <LinksUpToDate>false</LinksUpToDate>
  <CharactersWithSpaces>7433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2021-07-02T00:35:00Z</dcterms:created>
  <dc:creator>余老师</dc:creator>
  <cp:lastModifiedBy>蔡</cp:lastModifiedBy>
  <cp:lastPrinted>2023-06-02T08:51:00Z</cp:lastPrinted>
  <dcterms:modified xsi:type="dcterms:W3CDTF">2023-06-05T08:06:14Z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22B44E4F3ED34C16850A495B7A100EBF</vt:lpwstr>
  </property>
</Properties>
</file>