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华文中宋" w:hAnsi="华文中宋" w:eastAsia="华文中宋"/>
          <w:sz w:val="44"/>
          <w:szCs w:val="44"/>
          <w:highlight w:val="none"/>
        </w:rPr>
      </w:pPr>
      <w:r>
        <w:rPr>
          <w:rFonts w:hint="eastAsia" w:ascii="华文中宋" w:hAnsi="华文中宋" w:eastAsia="华文中宋"/>
          <w:sz w:val="44"/>
          <w:szCs w:val="44"/>
          <w:highlight w:val="none"/>
        </w:rPr>
        <w:t>广东财经大学</w:t>
      </w:r>
      <w:r>
        <w:rPr>
          <w:rFonts w:hint="eastAsia" w:ascii="华文中宋" w:hAnsi="华文中宋" w:eastAsia="华文中宋"/>
          <w:sz w:val="44"/>
          <w:szCs w:val="44"/>
          <w:highlight w:val="none"/>
          <w:lang w:val="en-US" w:eastAsia="zh-CN"/>
        </w:rPr>
        <w:t>LED显示屏（定制化服务）</w:t>
      </w:r>
      <w:r>
        <w:rPr>
          <w:rFonts w:hint="eastAsia" w:ascii="华文中宋" w:hAnsi="华文中宋" w:eastAsia="华文中宋"/>
          <w:sz w:val="44"/>
          <w:szCs w:val="44"/>
          <w:highlight w:val="none"/>
        </w:rPr>
        <w:t xml:space="preserve">定点采购申报表 </w:t>
      </w:r>
    </w:p>
    <w:p>
      <w:pPr>
        <w:widowControl/>
        <w:spacing w:line="240" w:lineRule="exact"/>
        <w:rPr>
          <w:rFonts w:ascii="黑体" w:hAnsi="黑体" w:eastAsia="黑体" w:cs="宋体"/>
          <w:bCs/>
          <w:color w:val="333333"/>
          <w:kern w:val="0"/>
          <w:szCs w:val="21"/>
          <w:highlight w:val="none"/>
        </w:rPr>
      </w:pPr>
      <w:r>
        <w:rPr>
          <w:rFonts w:hint="eastAsia" w:ascii="黑体" w:hAnsi="黑体" w:eastAsia="黑体" w:cs="宋体"/>
          <w:bCs/>
          <w:color w:val="333333"/>
          <w:kern w:val="0"/>
          <w:szCs w:val="21"/>
          <w:highlight w:val="none"/>
        </w:rPr>
        <w:t>用户单位：</w:t>
      </w:r>
      <w:r>
        <w:rPr>
          <w:rFonts w:hint="eastAsia" w:ascii="黑体" w:hAnsi="黑体" w:eastAsia="黑体" w:cs="宋体"/>
          <w:bCs/>
          <w:color w:val="333333"/>
          <w:kern w:val="0"/>
          <w:szCs w:val="21"/>
          <w:highlight w:val="none"/>
          <w:lang w:val="en-US" w:eastAsia="zh-CN"/>
        </w:rPr>
        <w:t xml:space="preserve"> </w:t>
      </w:r>
      <w:r>
        <w:rPr>
          <w:rFonts w:hint="eastAsia" w:ascii="黑体" w:hAnsi="黑体" w:eastAsia="黑体" w:cs="宋体"/>
          <w:bCs/>
          <w:color w:val="333333"/>
          <w:kern w:val="0"/>
          <w:szCs w:val="21"/>
          <w:highlight w:val="none"/>
        </w:rPr>
        <w:t xml:space="preserve">　　　　　　　               </w:t>
      </w:r>
      <w:r>
        <w:rPr>
          <w:rFonts w:hint="eastAsia" w:ascii="黑体" w:hAnsi="黑体" w:eastAsia="黑体" w:cs="宋体"/>
          <w:bCs/>
          <w:color w:val="333333"/>
          <w:kern w:val="0"/>
          <w:szCs w:val="21"/>
          <w:highlight w:val="none"/>
          <w:lang w:val="en-US" w:eastAsia="zh-CN"/>
        </w:rPr>
        <w:t xml:space="preserve">   </w:t>
      </w:r>
      <w:r>
        <w:rPr>
          <w:rFonts w:hint="eastAsia" w:ascii="黑体" w:hAnsi="黑体" w:eastAsia="黑体" w:cs="宋体"/>
          <w:bCs/>
          <w:color w:val="333333"/>
          <w:kern w:val="0"/>
          <w:szCs w:val="21"/>
          <w:highlight w:val="none"/>
        </w:rPr>
        <w:t xml:space="preserve">     申报日期</w:t>
      </w:r>
      <w:r>
        <w:rPr>
          <w:rFonts w:hint="eastAsia" w:ascii="黑体" w:hAnsi="黑体" w:eastAsia="黑体" w:cs="宋体"/>
          <w:bCs/>
          <w:color w:val="333333"/>
          <w:kern w:val="0"/>
          <w:szCs w:val="21"/>
          <w:highlight w:val="none"/>
          <w:lang w:val="en-US" w:eastAsia="zh-CN"/>
        </w:rPr>
        <w:t xml:space="preserve">        </w:t>
      </w:r>
      <w:r>
        <w:rPr>
          <w:rFonts w:hint="eastAsia" w:ascii="黑体" w:hAnsi="黑体" w:eastAsia="黑体" w:cs="宋体"/>
          <w:bCs/>
          <w:color w:val="333333"/>
          <w:kern w:val="0"/>
          <w:szCs w:val="21"/>
          <w:highlight w:val="none"/>
        </w:rPr>
        <w:t xml:space="preserve"> 年 </w:t>
      </w:r>
      <w:r>
        <w:rPr>
          <w:rFonts w:hint="eastAsia" w:ascii="黑体" w:hAnsi="黑体" w:eastAsia="黑体" w:cs="宋体"/>
          <w:bCs/>
          <w:color w:val="333333"/>
          <w:kern w:val="0"/>
          <w:szCs w:val="21"/>
          <w:highlight w:val="none"/>
          <w:lang w:val="en-US" w:eastAsia="zh-CN"/>
        </w:rPr>
        <w:t xml:space="preserve">   </w:t>
      </w:r>
      <w:r>
        <w:rPr>
          <w:rFonts w:hint="eastAsia" w:ascii="黑体" w:hAnsi="黑体" w:eastAsia="黑体" w:cs="宋体"/>
          <w:bCs/>
          <w:color w:val="333333"/>
          <w:kern w:val="0"/>
          <w:szCs w:val="21"/>
          <w:highlight w:val="none"/>
        </w:rPr>
        <w:t>月</w:t>
      </w:r>
      <w:r>
        <w:rPr>
          <w:rFonts w:hint="eastAsia" w:ascii="黑体" w:hAnsi="黑体" w:eastAsia="黑体" w:cs="宋体"/>
          <w:bCs/>
          <w:color w:val="333333"/>
          <w:kern w:val="0"/>
          <w:szCs w:val="21"/>
          <w:highlight w:val="none"/>
          <w:lang w:val="en-US" w:eastAsia="zh-CN"/>
        </w:rPr>
        <w:t xml:space="preserve">     </w:t>
      </w:r>
      <w:r>
        <w:rPr>
          <w:rFonts w:hint="eastAsia" w:ascii="黑体" w:hAnsi="黑体" w:eastAsia="黑体" w:cs="宋体"/>
          <w:bCs/>
          <w:color w:val="333333"/>
          <w:kern w:val="0"/>
          <w:szCs w:val="21"/>
          <w:highlight w:val="none"/>
        </w:rPr>
        <w:t>日</w:t>
      </w:r>
    </w:p>
    <w:tbl>
      <w:tblPr>
        <w:tblStyle w:val="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5"/>
        <w:gridCol w:w="1856"/>
        <w:gridCol w:w="283"/>
        <w:gridCol w:w="1263"/>
        <w:gridCol w:w="722"/>
        <w:gridCol w:w="992"/>
        <w:gridCol w:w="2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125" w:type="dxa"/>
            <w:tcBorders>
              <w:top w:val="single" w:color="auto" w:sz="12" w:space="0"/>
              <w:left w:val="single" w:color="auto" w:sz="12" w:space="0"/>
            </w:tcBorders>
            <w:vAlign w:val="center"/>
          </w:tcPr>
          <w:p>
            <w:pPr>
              <w:widowControl/>
              <w:spacing w:line="300" w:lineRule="atLeast"/>
              <w:jc w:val="center"/>
              <w:rPr>
                <w:rFonts w:ascii="宋体" w:hAnsi="宋体"/>
                <w:szCs w:val="21"/>
                <w:highlight w:val="none"/>
              </w:rPr>
            </w:pPr>
            <w:r>
              <w:rPr>
                <w:rFonts w:hint="eastAsia" w:ascii="黑体" w:hAnsi="黑体" w:eastAsia="黑体" w:cs="宋体"/>
                <w:b/>
                <w:bCs/>
                <w:color w:val="333333"/>
                <w:kern w:val="0"/>
                <w:szCs w:val="21"/>
                <w:highlight w:val="none"/>
              </w:rPr>
              <w:t>项目名称</w:t>
            </w:r>
          </w:p>
        </w:tc>
        <w:tc>
          <w:tcPr>
            <w:tcW w:w="7595" w:type="dxa"/>
            <w:gridSpan w:val="6"/>
            <w:tcBorders>
              <w:top w:val="single" w:color="auto" w:sz="12" w:space="0"/>
              <w:right w:val="single" w:color="auto" w:sz="12" w:space="0"/>
            </w:tcBorders>
            <w:vAlign w:val="center"/>
          </w:tcPr>
          <w:p>
            <w:pPr>
              <w:spacing w:line="240" w:lineRule="atLeas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25" w:type="dxa"/>
            <w:vMerge w:val="restart"/>
            <w:tcBorders>
              <w:left w:val="single" w:color="auto" w:sz="12" w:space="0"/>
            </w:tcBorders>
            <w:vAlign w:val="center"/>
          </w:tcPr>
          <w:p>
            <w:pPr>
              <w:widowControl/>
              <w:spacing w:line="300" w:lineRule="atLeast"/>
              <w:jc w:val="center"/>
              <w:rPr>
                <w:rFonts w:ascii="宋体" w:hAnsi="宋体" w:cs="宋体"/>
                <w:color w:val="333333"/>
                <w:kern w:val="0"/>
                <w:szCs w:val="21"/>
                <w:highlight w:val="none"/>
              </w:rPr>
            </w:pPr>
            <w:r>
              <w:rPr>
                <w:rFonts w:hint="eastAsia" w:ascii="黑体" w:hAnsi="黑体" w:eastAsia="黑体" w:cs="宋体"/>
                <w:b/>
                <w:bCs/>
                <w:color w:val="333333"/>
                <w:kern w:val="0"/>
                <w:szCs w:val="21"/>
                <w:highlight w:val="none"/>
              </w:rPr>
              <w:t>采购预算</w:t>
            </w:r>
          </w:p>
        </w:tc>
        <w:tc>
          <w:tcPr>
            <w:tcW w:w="2139" w:type="dxa"/>
            <w:gridSpan w:val="2"/>
            <w:vAlign w:val="center"/>
          </w:tcPr>
          <w:p>
            <w:pPr>
              <w:widowControl/>
              <w:spacing w:line="300" w:lineRule="atLeast"/>
              <w:jc w:val="center"/>
              <w:rPr>
                <w:rFonts w:ascii="宋体" w:hAnsi="宋体" w:cs="宋体"/>
                <w:color w:val="333333"/>
                <w:kern w:val="0"/>
                <w:szCs w:val="21"/>
                <w:highlight w:val="none"/>
              </w:rPr>
            </w:pPr>
            <w:r>
              <w:rPr>
                <w:rFonts w:hint="eastAsia" w:ascii="黑体" w:hAnsi="黑体" w:eastAsia="黑体" w:cs="宋体"/>
                <w:b/>
                <w:bCs/>
                <w:color w:val="333333"/>
                <w:kern w:val="0"/>
                <w:szCs w:val="21"/>
                <w:highlight w:val="none"/>
              </w:rPr>
              <w:t>资金来源</w:t>
            </w:r>
          </w:p>
        </w:tc>
        <w:tc>
          <w:tcPr>
            <w:tcW w:w="2977" w:type="dxa"/>
            <w:gridSpan w:val="3"/>
            <w:vAlign w:val="center"/>
          </w:tcPr>
          <w:p>
            <w:pPr>
              <w:widowControl/>
              <w:spacing w:line="300" w:lineRule="atLeast"/>
              <w:jc w:val="center"/>
              <w:rPr>
                <w:rFonts w:ascii="宋体" w:hAnsi="宋体" w:cs="宋体"/>
                <w:color w:val="333333"/>
                <w:kern w:val="0"/>
                <w:szCs w:val="21"/>
                <w:highlight w:val="none"/>
              </w:rPr>
            </w:pPr>
            <w:r>
              <w:rPr>
                <w:rFonts w:hint="eastAsia" w:ascii="黑体" w:hAnsi="黑体" w:eastAsia="黑体" w:cs="宋体"/>
                <w:b/>
                <w:bCs/>
                <w:color w:val="333333"/>
                <w:kern w:val="0"/>
                <w:szCs w:val="21"/>
                <w:highlight w:val="none"/>
              </w:rPr>
              <w:t>编号及金额（元）</w:t>
            </w:r>
          </w:p>
        </w:tc>
        <w:tc>
          <w:tcPr>
            <w:tcW w:w="2479" w:type="dxa"/>
            <w:tcBorders>
              <w:right w:val="single" w:color="auto" w:sz="12" w:space="0"/>
            </w:tcBorders>
            <w:vAlign w:val="center"/>
          </w:tcPr>
          <w:p>
            <w:pPr>
              <w:widowControl/>
              <w:spacing w:line="300" w:lineRule="atLeast"/>
              <w:jc w:val="center"/>
              <w:rPr>
                <w:rFonts w:ascii="宋体" w:hAnsi="宋体" w:cs="宋体"/>
                <w:color w:val="333333"/>
                <w:kern w:val="0"/>
                <w:szCs w:val="21"/>
                <w:highlight w:val="none"/>
              </w:rPr>
            </w:pPr>
            <w:r>
              <w:rPr>
                <w:rFonts w:hint="eastAsia" w:ascii="黑体" w:hAnsi="黑体" w:eastAsia="黑体" w:cs="宋体"/>
                <w:b/>
                <w:bCs/>
                <w:color w:val="333333"/>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5" w:type="dxa"/>
            <w:vMerge w:val="continue"/>
            <w:tcBorders>
              <w:left w:val="single" w:color="auto" w:sz="12" w:space="0"/>
            </w:tcBorders>
            <w:vAlign w:val="center"/>
          </w:tcPr>
          <w:p>
            <w:pPr>
              <w:jc w:val="center"/>
              <w:rPr>
                <w:rFonts w:ascii="宋体" w:hAnsi="宋体"/>
                <w:szCs w:val="21"/>
                <w:highlight w:val="none"/>
              </w:rPr>
            </w:pPr>
          </w:p>
        </w:tc>
        <w:tc>
          <w:tcPr>
            <w:tcW w:w="2139" w:type="dxa"/>
            <w:gridSpan w:val="2"/>
            <w:vAlign w:val="center"/>
          </w:tcPr>
          <w:p>
            <w:pPr>
              <w:widowControl/>
              <w:spacing w:line="300" w:lineRule="atLeast"/>
              <w:jc w:val="center"/>
              <w:rPr>
                <w:rFonts w:ascii="宋体" w:hAnsi="宋体" w:cs="宋体"/>
                <w:color w:val="333333"/>
                <w:kern w:val="0"/>
                <w:szCs w:val="21"/>
                <w:highlight w:val="none"/>
              </w:rPr>
            </w:pPr>
            <w:r>
              <w:rPr>
                <w:rFonts w:hint="eastAsia" w:ascii="宋体" w:hAnsi="宋体" w:cs="宋体"/>
                <w:color w:val="333333"/>
                <w:kern w:val="0"/>
                <w:szCs w:val="21"/>
                <w:highlight w:val="none"/>
              </w:rPr>
              <w:t>财政性资金预算指标</w:t>
            </w:r>
          </w:p>
        </w:tc>
        <w:tc>
          <w:tcPr>
            <w:tcW w:w="2977" w:type="dxa"/>
            <w:gridSpan w:val="3"/>
            <w:vAlign w:val="center"/>
          </w:tcPr>
          <w:p>
            <w:pPr>
              <w:widowControl/>
              <w:spacing w:line="300" w:lineRule="atLeast"/>
              <w:jc w:val="left"/>
              <w:rPr>
                <w:rFonts w:ascii="宋体" w:hAnsi="宋体" w:cs="宋体"/>
                <w:color w:val="333333"/>
                <w:kern w:val="0"/>
                <w:szCs w:val="21"/>
                <w:highlight w:val="none"/>
              </w:rPr>
            </w:pPr>
          </w:p>
        </w:tc>
        <w:tc>
          <w:tcPr>
            <w:tcW w:w="2479" w:type="dxa"/>
            <w:tcBorders>
              <w:right w:val="single" w:color="auto" w:sz="12" w:space="0"/>
            </w:tcBorders>
            <w:vAlign w:val="center"/>
          </w:tcPr>
          <w:p>
            <w:pPr>
              <w:widowControl/>
              <w:spacing w:line="300" w:lineRule="atLeast"/>
              <w:rPr>
                <w:rFonts w:ascii="宋体" w:hAnsi="宋体" w:cs="宋体"/>
                <w:color w:val="333333"/>
                <w:kern w:val="0"/>
                <w:szCs w:val="21"/>
                <w:highlight w:val="none"/>
              </w:rPr>
            </w:pPr>
            <w:r>
              <w:rPr>
                <w:rFonts w:hint="eastAsia" w:ascii="宋体" w:hAnsi="宋体" w:cs="宋体"/>
                <w:color w:val="333333"/>
                <w:kern w:val="0"/>
                <w:szCs w:val="21"/>
                <w:highlight w:val="none"/>
              </w:rPr>
              <w:t>经费名称及卡号：</w:t>
            </w:r>
          </w:p>
          <w:p>
            <w:pPr>
              <w:spacing w:line="240" w:lineRule="atLeast"/>
              <w:ind w:firstLine="840" w:firstLineChars="400"/>
              <w:rPr>
                <w:rFonts w:ascii="宋体" w:hAnsi="宋体" w:cs="宋体"/>
                <w:color w:val="33333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5" w:type="dxa"/>
            <w:vMerge w:val="continue"/>
            <w:tcBorders>
              <w:left w:val="single" w:color="auto" w:sz="12" w:space="0"/>
            </w:tcBorders>
            <w:vAlign w:val="center"/>
          </w:tcPr>
          <w:p>
            <w:pPr>
              <w:jc w:val="center"/>
              <w:rPr>
                <w:rFonts w:ascii="宋体" w:hAnsi="宋体"/>
                <w:szCs w:val="21"/>
                <w:highlight w:val="none"/>
              </w:rPr>
            </w:pPr>
          </w:p>
        </w:tc>
        <w:tc>
          <w:tcPr>
            <w:tcW w:w="2139" w:type="dxa"/>
            <w:gridSpan w:val="2"/>
            <w:vAlign w:val="center"/>
          </w:tcPr>
          <w:p>
            <w:pPr>
              <w:widowControl/>
              <w:spacing w:line="300" w:lineRule="atLeast"/>
              <w:jc w:val="center"/>
              <w:rPr>
                <w:rFonts w:ascii="宋体" w:hAnsi="宋体" w:cs="宋体"/>
                <w:color w:val="333333"/>
                <w:kern w:val="0"/>
                <w:szCs w:val="21"/>
                <w:highlight w:val="none"/>
              </w:rPr>
            </w:pPr>
            <w:r>
              <w:rPr>
                <w:rFonts w:hint="eastAsia" w:ascii="宋体" w:hAnsi="宋体" w:cs="宋体"/>
                <w:color w:val="333333"/>
                <w:kern w:val="0"/>
                <w:szCs w:val="21"/>
                <w:highlight w:val="none"/>
              </w:rPr>
              <w:t>财政性资金非预算指标</w:t>
            </w:r>
          </w:p>
        </w:tc>
        <w:tc>
          <w:tcPr>
            <w:tcW w:w="2977" w:type="dxa"/>
            <w:gridSpan w:val="3"/>
            <w:vAlign w:val="center"/>
          </w:tcPr>
          <w:p>
            <w:pPr>
              <w:spacing w:line="240" w:lineRule="atLeast"/>
              <w:ind w:firstLine="840" w:firstLineChars="400"/>
              <w:rPr>
                <w:rFonts w:ascii="宋体" w:hAnsi="宋体" w:cs="宋体"/>
                <w:color w:val="333333"/>
                <w:kern w:val="0"/>
                <w:szCs w:val="21"/>
                <w:highlight w:val="none"/>
              </w:rPr>
            </w:pPr>
          </w:p>
        </w:tc>
        <w:tc>
          <w:tcPr>
            <w:tcW w:w="2479" w:type="dxa"/>
            <w:tcBorders>
              <w:right w:val="single" w:color="auto" w:sz="12" w:space="0"/>
            </w:tcBorders>
          </w:tcPr>
          <w:p>
            <w:pPr>
              <w:widowControl/>
              <w:spacing w:line="300" w:lineRule="atLeast"/>
              <w:rPr>
                <w:rFonts w:ascii="宋体" w:hAnsi="宋体" w:cs="宋体"/>
                <w:color w:val="33333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25" w:type="dxa"/>
            <w:vMerge w:val="continue"/>
            <w:tcBorders>
              <w:left w:val="single" w:color="auto" w:sz="12" w:space="0"/>
            </w:tcBorders>
            <w:vAlign w:val="center"/>
          </w:tcPr>
          <w:p>
            <w:pPr>
              <w:jc w:val="center"/>
              <w:rPr>
                <w:rFonts w:ascii="宋体" w:hAnsi="宋体"/>
                <w:szCs w:val="21"/>
                <w:highlight w:val="none"/>
              </w:rPr>
            </w:pPr>
          </w:p>
        </w:tc>
        <w:tc>
          <w:tcPr>
            <w:tcW w:w="2139" w:type="dxa"/>
            <w:gridSpan w:val="2"/>
            <w:vAlign w:val="center"/>
          </w:tcPr>
          <w:p>
            <w:pPr>
              <w:spacing w:line="240" w:lineRule="atLeast"/>
              <w:jc w:val="center"/>
              <w:rPr>
                <w:rFonts w:ascii="宋体" w:hAnsi="宋体" w:cs="宋体"/>
                <w:color w:val="333333"/>
                <w:kern w:val="0"/>
                <w:szCs w:val="21"/>
                <w:highlight w:val="none"/>
              </w:rPr>
            </w:pPr>
            <w:r>
              <w:rPr>
                <w:rFonts w:hint="eastAsia" w:ascii="宋体" w:hAnsi="宋体" w:cs="宋体"/>
                <w:color w:val="333333"/>
                <w:kern w:val="0"/>
                <w:szCs w:val="21"/>
                <w:highlight w:val="none"/>
              </w:rPr>
              <w:t>非财政性资金</w:t>
            </w:r>
          </w:p>
        </w:tc>
        <w:tc>
          <w:tcPr>
            <w:tcW w:w="2977" w:type="dxa"/>
            <w:gridSpan w:val="3"/>
            <w:vAlign w:val="center"/>
          </w:tcPr>
          <w:p>
            <w:pPr>
              <w:spacing w:line="240" w:lineRule="atLeast"/>
              <w:ind w:firstLine="840" w:firstLineChars="400"/>
              <w:rPr>
                <w:rFonts w:ascii="宋体" w:hAnsi="宋体" w:cs="宋体"/>
                <w:color w:val="333333"/>
                <w:kern w:val="0"/>
                <w:szCs w:val="21"/>
                <w:highlight w:val="none"/>
              </w:rPr>
            </w:pPr>
          </w:p>
        </w:tc>
        <w:tc>
          <w:tcPr>
            <w:tcW w:w="2479" w:type="dxa"/>
            <w:tcBorders>
              <w:right w:val="single" w:color="auto" w:sz="12" w:space="0"/>
            </w:tcBorders>
            <w:vAlign w:val="center"/>
          </w:tcPr>
          <w:p>
            <w:pPr>
              <w:spacing w:line="240" w:lineRule="atLeast"/>
              <w:rPr>
                <w:rFonts w:ascii="宋体" w:hAnsi="宋体" w:cs="宋体"/>
                <w:color w:val="333333"/>
                <w:kern w:val="0"/>
                <w:szCs w:val="21"/>
                <w:highlight w:val="none"/>
              </w:rPr>
            </w:pPr>
            <w:r>
              <w:rPr>
                <w:rFonts w:hint="eastAsia" w:ascii="宋体" w:hAnsi="宋体" w:cs="宋体"/>
                <w:color w:val="333333"/>
                <w:kern w:val="0"/>
                <w:szCs w:val="21"/>
                <w:highlight w:val="none"/>
              </w:rPr>
              <w:t>需提供学校盖章的《非财政性资金落实承诺函》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25" w:type="dxa"/>
            <w:vMerge w:val="continue"/>
            <w:tcBorders>
              <w:left w:val="single" w:color="auto" w:sz="12" w:space="0"/>
            </w:tcBorders>
            <w:vAlign w:val="center"/>
          </w:tcPr>
          <w:p>
            <w:pPr>
              <w:jc w:val="center"/>
              <w:rPr>
                <w:rFonts w:ascii="宋体" w:hAnsi="宋体"/>
                <w:szCs w:val="21"/>
                <w:highlight w:val="none"/>
              </w:rPr>
            </w:pPr>
          </w:p>
        </w:tc>
        <w:tc>
          <w:tcPr>
            <w:tcW w:w="2139" w:type="dxa"/>
            <w:gridSpan w:val="2"/>
            <w:vAlign w:val="center"/>
          </w:tcPr>
          <w:p>
            <w:pPr>
              <w:spacing w:line="240" w:lineRule="atLeast"/>
              <w:jc w:val="center"/>
              <w:rPr>
                <w:rFonts w:ascii="宋体" w:hAnsi="宋体" w:cs="宋体"/>
                <w:b/>
                <w:color w:val="333333"/>
                <w:kern w:val="0"/>
                <w:szCs w:val="21"/>
                <w:highlight w:val="none"/>
              </w:rPr>
            </w:pPr>
            <w:r>
              <w:rPr>
                <w:rFonts w:hint="eastAsia" w:ascii="宋体" w:hAnsi="宋体" w:cs="宋体"/>
                <w:b/>
                <w:color w:val="333333"/>
                <w:kern w:val="0"/>
                <w:szCs w:val="21"/>
                <w:highlight w:val="none"/>
              </w:rPr>
              <w:t>合计</w:t>
            </w:r>
          </w:p>
        </w:tc>
        <w:tc>
          <w:tcPr>
            <w:tcW w:w="2977" w:type="dxa"/>
            <w:gridSpan w:val="3"/>
            <w:vAlign w:val="center"/>
          </w:tcPr>
          <w:p>
            <w:pPr>
              <w:spacing w:line="240" w:lineRule="atLeast"/>
              <w:ind w:firstLine="840" w:firstLineChars="400"/>
              <w:rPr>
                <w:rFonts w:ascii="宋体" w:hAnsi="宋体" w:cs="宋体"/>
                <w:color w:val="333333"/>
                <w:kern w:val="0"/>
                <w:szCs w:val="21"/>
                <w:highlight w:val="none"/>
              </w:rPr>
            </w:pPr>
          </w:p>
        </w:tc>
        <w:tc>
          <w:tcPr>
            <w:tcW w:w="2479" w:type="dxa"/>
            <w:tcBorders>
              <w:right w:val="single" w:color="auto" w:sz="12" w:space="0"/>
            </w:tcBorders>
            <w:vAlign w:val="center"/>
          </w:tcPr>
          <w:p>
            <w:pPr>
              <w:spacing w:line="240" w:lineRule="atLeast"/>
              <w:ind w:firstLine="840" w:firstLineChars="400"/>
              <w:rPr>
                <w:rFonts w:ascii="宋体" w:hAnsi="宋体" w:cs="宋体"/>
                <w:color w:val="333333"/>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2125" w:type="dxa"/>
            <w:tcBorders>
              <w:left w:val="single" w:color="auto" w:sz="12" w:space="0"/>
            </w:tcBorders>
            <w:vAlign w:val="center"/>
          </w:tcPr>
          <w:p>
            <w:pPr>
              <w:spacing w:line="460" w:lineRule="exact"/>
              <w:jc w:val="center"/>
              <w:rPr>
                <w:rFonts w:ascii="黑体" w:hAnsi="宋体" w:eastAsia="黑体"/>
                <w:b/>
                <w:szCs w:val="21"/>
                <w:highlight w:val="none"/>
              </w:rPr>
            </w:pPr>
            <w:r>
              <w:rPr>
                <w:rFonts w:hint="eastAsia" w:ascii="黑体" w:hAnsi="宋体" w:eastAsia="黑体"/>
                <w:b/>
                <w:szCs w:val="21"/>
                <w:highlight w:val="none"/>
              </w:rPr>
              <w:t>确定成交供应商方式</w:t>
            </w:r>
          </w:p>
          <w:p>
            <w:pPr>
              <w:spacing w:line="300" w:lineRule="exact"/>
              <w:jc w:val="center"/>
              <w:rPr>
                <w:rFonts w:ascii="黑体" w:hAnsi="宋体" w:eastAsia="黑体"/>
                <w:b/>
                <w:szCs w:val="21"/>
                <w:highlight w:val="none"/>
              </w:rPr>
            </w:pPr>
            <w:r>
              <w:rPr>
                <w:rFonts w:hint="eastAsia" w:ascii="宋体" w:hAnsi="宋体"/>
                <w:sz w:val="19"/>
                <w:szCs w:val="19"/>
                <w:highlight w:val="none"/>
              </w:rPr>
              <w:t>（20万元以下的项目可选择议价方式，20万元以上的可选择竞价方式，特殊情况请另附说明）</w:t>
            </w:r>
          </w:p>
        </w:tc>
        <w:tc>
          <w:tcPr>
            <w:tcW w:w="3402" w:type="dxa"/>
            <w:gridSpan w:val="3"/>
            <w:vAlign w:val="center"/>
          </w:tcPr>
          <w:p>
            <w:pPr>
              <w:widowControl/>
              <w:spacing w:line="400" w:lineRule="exact"/>
              <w:jc w:val="left"/>
              <w:rPr>
                <w:rFonts w:ascii="宋体" w:hAnsi="宋体" w:cs="宋体"/>
                <w:kern w:val="0"/>
                <w:szCs w:val="21"/>
                <w:highlight w:val="none"/>
              </w:rPr>
            </w:pPr>
            <w:r>
              <w:rPr>
                <w:rFonts w:ascii="宋体" w:hAnsi="宋体" w:cs="宋体"/>
                <w:kern w:val="0"/>
                <w:sz w:val="36"/>
                <w:szCs w:val="21"/>
                <w:highlight w:val="none"/>
              </w:rPr>
              <w:drawing>
                <wp:inline distT="0" distB="0" distL="114300" distR="114300">
                  <wp:extent cx="228600" cy="228600"/>
                  <wp:effectExtent l="0" t="0" r="0" b="0"/>
                  <wp:docPr id="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5"/>
                          <a:stretch>
                            <a:fillRect/>
                          </a:stretch>
                        </pic:blipFill>
                        <pic:spPr>
                          <a:xfrm>
                            <a:off x="0" y="0"/>
                            <a:ext cx="228600" cy="228600"/>
                          </a:xfrm>
                          <a:prstGeom prst="rect">
                            <a:avLst/>
                          </a:prstGeom>
                          <a:noFill/>
                          <a:ln w="9525">
                            <a:noFill/>
                          </a:ln>
                        </pic:spPr>
                      </pic:pic>
                    </a:graphicData>
                  </a:graphic>
                </wp:inline>
              </w:drawing>
            </w:r>
            <w:r>
              <w:rPr>
                <w:rFonts w:hint="eastAsia" w:ascii="宋体" w:hAnsi="宋体" w:cs="宋体"/>
                <w:b/>
                <w:color w:val="333333"/>
                <w:kern w:val="0"/>
                <w:szCs w:val="21"/>
                <w:highlight w:val="none"/>
              </w:rPr>
              <w:t>议价</w:t>
            </w:r>
            <w:r>
              <w:rPr>
                <w:rFonts w:hint="eastAsia" w:ascii="宋体" w:hAnsi="宋体" w:cs="宋体"/>
                <w:kern w:val="0"/>
                <w:szCs w:val="21"/>
                <w:highlight w:val="none"/>
              </w:rPr>
              <w:t>（需推荐一家供应商）</w:t>
            </w:r>
          </w:p>
          <w:p>
            <w:pPr>
              <w:widowControl/>
              <w:spacing w:line="400" w:lineRule="exact"/>
              <w:rPr>
                <w:rFonts w:ascii="宋体" w:hAnsi="宋体" w:cs="宋体"/>
                <w:color w:val="333333"/>
                <w:kern w:val="0"/>
                <w:szCs w:val="21"/>
                <w:highlight w:val="none"/>
              </w:rPr>
            </w:pPr>
            <w:r>
              <w:rPr>
                <w:rFonts w:ascii="宋体" w:hAnsi="宋体" w:cs="宋体"/>
                <w:b/>
                <w:color w:val="333333"/>
                <w:kern w:val="0"/>
                <w:sz w:val="36"/>
                <w:szCs w:val="21"/>
                <w:highlight w:val="none"/>
              </w:rPr>
              <w:object>
                <v:shape id="_x0000_i1025" o:spt="201" alt="" type="#_x0000_t201" style="height:18pt;width:15.75pt;" o:ole="t" filled="f" o:preferrelative="t" stroked="f" coordsize="21600,21600">
                  <v:path/>
                  <v:fill on="f" focussize="0,0"/>
                  <v:stroke on="f"/>
                  <v:imagedata r:id="rId7" o:title=""/>
                  <o:lock v:ext="edit" aspectratio="t"/>
                  <w10:wrap type="none"/>
                  <w10:anchorlock/>
                </v:shape>
                <w:control r:id="rId6" w:name="Control 1" w:shapeid="_x0000_i1025"/>
              </w:object>
            </w:r>
            <w:r>
              <w:rPr>
                <w:rFonts w:hint="eastAsia" w:ascii="宋体" w:hAnsi="宋体" w:cs="宋体"/>
                <w:b/>
                <w:color w:val="333333"/>
                <w:kern w:val="0"/>
                <w:szCs w:val="21"/>
                <w:highlight w:val="none"/>
              </w:rPr>
              <w:t>竞价（</w:t>
            </w:r>
            <w:r>
              <w:rPr>
                <w:rFonts w:hint="eastAsia" w:ascii="宋体" w:hAnsi="宋体" w:cs="宋体"/>
                <w:kern w:val="0"/>
                <w:szCs w:val="21"/>
                <w:highlight w:val="none"/>
              </w:rPr>
              <w:t>参与竞价需不少于三家供应商）</w:t>
            </w:r>
          </w:p>
        </w:tc>
        <w:tc>
          <w:tcPr>
            <w:tcW w:w="1714" w:type="dxa"/>
            <w:gridSpan w:val="2"/>
            <w:vAlign w:val="center"/>
          </w:tcPr>
          <w:p>
            <w:pPr>
              <w:widowControl/>
              <w:spacing w:line="300" w:lineRule="atLeast"/>
              <w:jc w:val="center"/>
              <w:rPr>
                <w:rFonts w:ascii="黑体" w:hAnsi="宋体" w:eastAsia="黑体"/>
                <w:b/>
                <w:szCs w:val="21"/>
                <w:highlight w:val="none"/>
              </w:rPr>
            </w:pPr>
            <w:r>
              <w:rPr>
                <w:rFonts w:hint="eastAsia" w:ascii="黑体" w:hAnsi="宋体" w:eastAsia="黑体"/>
                <w:b/>
                <w:szCs w:val="21"/>
                <w:highlight w:val="none"/>
              </w:rPr>
              <w:t>需求时间</w:t>
            </w:r>
          </w:p>
          <w:p>
            <w:pPr>
              <w:widowControl/>
              <w:spacing w:line="300" w:lineRule="atLeast"/>
              <w:jc w:val="center"/>
              <w:rPr>
                <w:rFonts w:ascii="宋体" w:hAnsi="宋体" w:cs="宋体"/>
                <w:color w:val="333333"/>
                <w:kern w:val="0"/>
                <w:szCs w:val="21"/>
                <w:highlight w:val="none"/>
              </w:rPr>
            </w:pPr>
            <w:r>
              <w:rPr>
                <w:rFonts w:hint="eastAsia" w:ascii="宋体" w:hAnsi="宋体"/>
                <w:sz w:val="19"/>
                <w:szCs w:val="19"/>
                <w:highlight w:val="none"/>
              </w:rPr>
              <w:t>（拟开始时间）</w:t>
            </w:r>
          </w:p>
        </w:tc>
        <w:tc>
          <w:tcPr>
            <w:tcW w:w="2479" w:type="dxa"/>
            <w:tcBorders>
              <w:right w:val="single" w:color="auto" w:sz="12" w:space="0"/>
            </w:tcBorders>
            <w:vAlign w:val="center"/>
          </w:tcPr>
          <w:p>
            <w:pPr>
              <w:widowControl/>
              <w:spacing w:line="300" w:lineRule="atLeast"/>
              <w:rPr>
                <w:rFonts w:ascii="宋体" w:hAnsi="宋体" w:cs="宋体"/>
                <w:color w:val="333333"/>
                <w:kern w:val="0"/>
                <w:szCs w:val="21"/>
                <w:highlight w:val="none"/>
              </w:rPr>
            </w:pPr>
            <w:r>
              <w:rPr>
                <w:rFonts w:hint="eastAsia" w:ascii="宋体" w:hAnsi="宋体" w:cs="宋体"/>
                <w:color w:val="333333"/>
                <w:kern w:val="0"/>
                <w:szCs w:val="21"/>
                <w:highlight w:val="none"/>
              </w:rPr>
              <w:t>202</w:t>
            </w:r>
            <w:r>
              <w:rPr>
                <w:rFonts w:hint="eastAsia" w:ascii="宋体" w:hAnsi="宋体" w:cs="宋体"/>
                <w:color w:val="333333"/>
                <w:kern w:val="0"/>
                <w:szCs w:val="21"/>
                <w:highlight w:val="none"/>
                <w:lang w:val="en-US" w:eastAsia="zh-CN"/>
              </w:rPr>
              <w:t>3</w:t>
            </w:r>
            <w:r>
              <w:rPr>
                <w:rFonts w:hint="eastAsia" w:ascii="宋体" w:hAnsi="宋体" w:cs="宋体"/>
                <w:color w:val="333333"/>
                <w:kern w:val="0"/>
                <w:szCs w:val="21"/>
                <w:highlight w:val="none"/>
              </w:rPr>
              <w:t>年</w:t>
            </w:r>
            <w:r>
              <w:rPr>
                <w:rFonts w:ascii="宋体" w:hAnsi="宋体" w:cs="宋体"/>
                <w:color w:val="333333"/>
                <w:kern w:val="0"/>
                <w:szCs w:val="21"/>
                <w:highlight w:val="none"/>
              </w:rPr>
              <w:t>4</w:t>
            </w:r>
            <w:r>
              <w:rPr>
                <w:rFonts w:hint="eastAsia" w:ascii="宋体" w:hAnsi="宋体" w:cs="宋体"/>
                <w:color w:val="333333"/>
                <w:kern w:val="0"/>
                <w:szCs w:val="21"/>
                <w:highlight w:val="none"/>
              </w:rPr>
              <w:t>月1日至202</w:t>
            </w:r>
            <w:r>
              <w:rPr>
                <w:rFonts w:hint="eastAsia" w:ascii="宋体" w:hAnsi="宋体" w:cs="宋体"/>
                <w:color w:val="333333"/>
                <w:kern w:val="0"/>
                <w:szCs w:val="21"/>
                <w:highlight w:val="none"/>
                <w:lang w:val="en-US" w:eastAsia="zh-CN"/>
              </w:rPr>
              <w:t>4</w:t>
            </w:r>
            <w:r>
              <w:rPr>
                <w:rFonts w:hint="eastAsia" w:ascii="宋体" w:hAnsi="宋体" w:cs="宋体"/>
                <w:color w:val="333333"/>
                <w:kern w:val="0"/>
                <w:szCs w:val="21"/>
                <w:highlight w:val="none"/>
              </w:rPr>
              <w:t>年3月3</w:t>
            </w:r>
            <w:r>
              <w:rPr>
                <w:rFonts w:ascii="宋体" w:hAnsi="宋体" w:cs="宋体"/>
                <w:color w:val="333333"/>
                <w:kern w:val="0"/>
                <w:szCs w:val="21"/>
                <w:highlight w:val="none"/>
              </w:rPr>
              <w:t>1</w:t>
            </w:r>
            <w:r>
              <w:rPr>
                <w:rFonts w:hint="eastAsia" w:ascii="宋体" w:hAnsi="宋体" w:cs="宋体"/>
                <w:color w:val="333333"/>
                <w:kern w:val="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125" w:type="dxa"/>
            <w:vMerge w:val="restart"/>
            <w:tcBorders>
              <w:left w:val="single" w:color="auto" w:sz="12" w:space="0"/>
            </w:tcBorders>
            <w:vAlign w:val="center"/>
          </w:tcPr>
          <w:p>
            <w:pPr>
              <w:spacing w:line="460" w:lineRule="exact"/>
              <w:jc w:val="center"/>
              <w:rPr>
                <w:rFonts w:ascii="黑体" w:hAnsi="宋体" w:eastAsia="黑体"/>
                <w:b/>
                <w:szCs w:val="21"/>
                <w:highlight w:val="none"/>
              </w:rPr>
            </w:pPr>
            <w:r>
              <w:rPr>
                <w:rFonts w:hint="eastAsia" w:ascii="黑体" w:hAnsi="宋体" w:eastAsia="黑体"/>
                <w:b/>
                <w:szCs w:val="21"/>
                <w:highlight w:val="none"/>
              </w:rPr>
              <w:t>推荐供应商</w:t>
            </w:r>
          </w:p>
          <w:p>
            <w:pPr>
              <w:spacing w:line="300" w:lineRule="exact"/>
              <w:rPr>
                <w:rFonts w:ascii="黑体" w:hAnsi="宋体" w:eastAsia="黑体"/>
                <w:szCs w:val="21"/>
                <w:highlight w:val="none"/>
              </w:rPr>
            </w:pPr>
            <w:r>
              <w:rPr>
                <w:rFonts w:hint="eastAsia" w:ascii="宋体" w:hAnsi="宋体"/>
                <w:sz w:val="19"/>
                <w:szCs w:val="19"/>
                <w:highlight w:val="none"/>
              </w:rPr>
              <w:t>（定点单位联系人联系电话查询可进入广东省电子化采购执行平台查询</w:t>
            </w:r>
            <w:r>
              <w:rPr>
                <w:rFonts w:ascii="宋体" w:hAnsi="宋体"/>
                <w:sz w:val="19"/>
                <w:szCs w:val="19"/>
                <w:highlight w:val="none"/>
              </w:rPr>
              <w:t>http://210.76.73.185/</w:t>
            </w:r>
            <w:r>
              <w:rPr>
                <w:rFonts w:hint="eastAsia" w:ascii="宋体" w:hAnsi="宋体"/>
                <w:sz w:val="19"/>
                <w:szCs w:val="19"/>
                <w:highlight w:val="none"/>
              </w:rPr>
              <w:t>）</w:t>
            </w:r>
          </w:p>
        </w:tc>
        <w:tc>
          <w:tcPr>
            <w:tcW w:w="7595" w:type="dxa"/>
            <w:gridSpan w:val="6"/>
            <w:tcBorders>
              <w:right w:val="single" w:color="auto" w:sz="12" w:space="0"/>
            </w:tcBorders>
            <w:vAlign w:val="center"/>
          </w:tcPr>
          <w:p>
            <w:pPr>
              <w:pStyle w:val="15"/>
              <w:numPr>
                <w:ilvl w:val="0"/>
                <w:numId w:val="1"/>
              </w:numPr>
              <w:spacing w:line="240" w:lineRule="auto"/>
              <w:ind w:firstLineChars="0"/>
              <w:jc w:val="left"/>
              <w:rPr>
                <w:rFonts w:ascii="宋体" w:hAnsi="宋体" w:cs="宋体"/>
                <w:color w:val="333333"/>
                <w:kern w:val="0"/>
                <w:sz w:val="21"/>
                <w:szCs w:val="21"/>
                <w:highlight w:val="none"/>
              </w:rPr>
            </w:pPr>
            <w:r>
              <w:rPr>
                <w:rFonts w:hint="eastAsia" w:ascii="宋体" w:hAnsi="宋体" w:cs="宋体"/>
                <w:b/>
                <w:color w:val="333333"/>
                <w:kern w:val="0"/>
                <w:sz w:val="21"/>
                <w:szCs w:val="21"/>
                <w:highlight w:val="none"/>
              </w:rPr>
              <w:t>选择竞价方式的项目须填写此栏：</w:t>
            </w:r>
            <w:r>
              <w:rPr>
                <w:rFonts w:hint="eastAsia" w:ascii="宋体" w:hAnsi="宋体" w:cs="宋体"/>
                <w:color w:val="333333"/>
                <w:kern w:val="0"/>
                <w:sz w:val="21"/>
                <w:szCs w:val="21"/>
                <w:highlight w:val="none"/>
              </w:rPr>
              <w:t>业务主管部门推荐家，系统随机抽取家，共家供应商参与竞价。（总数不能少于3家）</w:t>
            </w:r>
          </w:p>
          <w:p>
            <w:pPr>
              <w:pStyle w:val="15"/>
              <w:numPr>
                <w:numId w:val="0"/>
              </w:numPr>
              <w:spacing w:line="240" w:lineRule="auto"/>
              <w:ind w:leftChars="0"/>
              <w:jc w:val="left"/>
              <w:rPr>
                <w:rFonts w:hint="default" w:ascii="宋体" w:hAnsi="宋体" w:eastAsia="宋体" w:cs="宋体"/>
                <w:color w:val="333333"/>
                <w:kern w:val="0"/>
                <w:sz w:val="21"/>
                <w:szCs w:val="21"/>
                <w:highlight w:val="none"/>
                <w:lang w:val="en-US" w:eastAsia="zh-CN"/>
              </w:rPr>
            </w:pPr>
            <w:r>
              <w:rPr>
                <w:rFonts w:hint="eastAsia" w:ascii="宋体" w:hAnsi="宋体" w:cs="宋体"/>
                <w:color w:val="333333"/>
                <w:kern w:val="0"/>
                <w:sz w:val="21"/>
                <w:szCs w:val="21"/>
                <w:highlight w:val="none"/>
                <w:lang w:val="en-US" w:eastAsia="zh-CN"/>
              </w:rPr>
              <w:t>推荐供应商1：</w:t>
            </w:r>
          </w:p>
          <w:p>
            <w:pPr>
              <w:pStyle w:val="15"/>
              <w:numPr>
                <w:ilvl w:val="0"/>
                <w:numId w:val="0"/>
              </w:numPr>
              <w:spacing w:line="240" w:lineRule="auto"/>
              <w:ind w:leftChars="0"/>
              <w:jc w:val="left"/>
              <w:rPr>
                <w:rFonts w:hint="default" w:ascii="宋体" w:hAnsi="宋体" w:eastAsia="宋体" w:cs="宋体"/>
                <w:color w:val="333333"/>
                <w:kern w:val="0"/>
                <w:sz w:val="21"/>
                <w:szCs w:val="21"/>
                <w:highlight w:val="none"/>
                <w:lang w:val="en-US" w:eastAsia="zh-CN"/>
              </w:rPr>
            </w:pPr>
            <w:r>
              <w:rPr>
                <w:rFonts w:hint="eastAsia" w:ascii="宋体" w:hAnsi="宋体" w:cs="宋体"/>
                <w:color w:val="333333"/>
                <w:kern w:val="0"/>
                <w:sz w:val="21"/>
                <w:szCs w:val="21"/>
                <w:highlight w:val="none"/>
                <w:lang w:val="en-US" w:eastAsia="zh-CN"/>
              </w:rPr>
              <w:t>推荐供应商2：</w:t>
            </w:r>
          </w:p>
          <w:p>
            <w:pPr>
              <w:pStyle w:val="15"/>
              <w:numPr>
                <w:ilvl w:val="0"/>
                <w:numId w:val="0"/>
              </w:numPr>
              <w:spacing w:line="240" w:lineRule="auto"/>
              <w:ind w:leftChars="0"/>
              <w:jc w:val="left"/>
              <w:rPr>
                <w:rFonts w:hint="default" w:ascii="宋体" w:hAnsi="宋体" w:eastAsia="宋体" w:cs="宋体"/>
                <w:color w:val="333333"/>
                <w:kern w:val="0"/>
                <w:sz w:val="21"/>
                <w:szCs w:val="21"/>
                <w:highlight w:val="none"/>
                <w:lang w:val="en-US" w:eastAsia="zh-CN"/>
              </w:rPr>
            </w:pPr>
            <w:r>
              <w:rPr>
                <w:rFonts w:hint="eastAsia" w:ascii="宋体" w:hAnsi="宋体" w:cs="宋体"/>
                <w:color w:val="333333"/>
                <w:kern w:val="0"/>
                <w:sz w:val="21"/>
                <w:szCs w:val="21"/>
                <w:highlight w:val="none"/>
                <w:lang w:val="en-US" w:eastAsia="zh-CN"/>
              </w:rPr>
              <w:t>推荐供应商3：</w:t>
            </w:r>
          </w:p>
          <w:p>
            <w:pPr>
              <w:pStyle w:val="15"/>
              <w:numPr>
                <w:ilvl w:val="0"/>
                <w:numId w:val="0"/>
              </w:numPr>
              <w:spacing w:line="240" w:lineRule="auto"/>
              <w:ind w:leftChars="0"/>
              <w:jc w:val="left"/>
              <w:rPr>
                <w:rFonts w:hint="default" w:ascii="宋体" w:hAnsi="宋体" w:eastAsia="宋体" w:cs="宋体"/>
                <w:color w:val="333333"/>
                <w:kern w:val="0"/>
                <w:sz w:val="21"/>
                <w:szCs w:val="21"/>
                <w:highlight w:val="none"/>
                <w:lang w:val="en-US" w:eastAsia="zh-CN"/>
              </w:rPr>
            </w:pPr>
            <w:r>
              <w:rPr>
                <w:rFonts w:hint="eastAsia" w:ascii="宋体" w:hAnsi="宋体" w:cs="宋体"/>
                <w:color w:val="333333"/>
                <w:kern w:val="0"/>
                <w:sz w:val="21"/>
                <w:szCs w:val="21"/>
                <w:highlight w:val="none"/>
                <w:lang w:val="en-US" w:eastAsia="zh-CN"/>
              </w:rPr>
              <w:t>推荐供应商......：</w:t>
            </w:r>
          </w:p>
          <w:p>
            <w:pPr>
              <w:pStyle w:val="15"/>
              <w:numPr>
                <w:numId w:val="0"/>
              </w:numPr>
              <w:spacing w:line="240" w:lineRule="auto"/>
              <w:ind w:leftChars="0"/>
              <w:jc w:val="left"/>
              <w:rPr>
                <w:rFonts w:hint="eastAsia" w:ascii="宋体" w:hAnsi="宋体" w:cs="宋体"/>
                <w:color w:val="333333"/>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5" w:type="dxa"/>
            <w:vMerge w:val="continue"/>
            <w:tcBorders>
              <w:left w:val="single" w:color="auto" w:sz="12" w:space="0"/>
            </w:tcBorders>
            <w:vAlign w:val="center"/>
          </w:tcPr>
          <w:p>
            <w:pPr>
              <w:spacing w:line="460" w:lineRule="exact"/>
              <w:rPr>
                <w:rFonts w:ascii="黑体" w:hAnsi="宋体" w:eastAsia="黑体"/>
                <w:b/>
                <w:szCs w:val="21"/>
                <w:highlight w:val="none"/>
              </w:rPr>
            </w:pPr>
          </w:p>
        </w:tc>
        <w:tc>
          <w:tcPr>
            <w:tcW w:w="7595" w:type="dxa"/>
            <w:gridSpan w:val="6"/>
            <w:tcBorders>
              <w:right w:val="single" w:color="auto" w:sz="12" w:space="0"/>
            </w:tcBorders>
            <w:vAlign w:val="center"/>
          </w:tcPr>
          <w:p>
            <w:pPr>
              <w:pStyle w:val="15"/>
              <w:numPr>
                <w:ilvl w:val="0"/>
                <w:numId w:val="1"/>
              </w:numPr>
              <w:spacing w:line="240" w:lineRule="auto"/>
              <w:ind w:firstLineChars="0"/>
              <w:jc w:val="left"/>
              <w:rPr>
                <w:rFonts w:ascii="宋体" w:hAnsi="宋体" w:cs="宋体"/>
                <w:color w:val="333333"/>
                <w:kern w:val="0"/>
                <w:sz w:val="21"/>
                <w:szCs w:val="21"/>
                <w:highlight w:val="none"/>
              </w:rPr>
            </w:pPr>
            <w:r>
              <w:rPr>
                <w:rFonts w:hint="eastAsia" w:ascii="宋体" w:hAnsi="宋体" w:cs="宋体"/>
                <w:b/>
                <w:color w:val="333333"/>
                <w:kern w:val="0"/>
                <w:sz w:val="21"/>
                <w:szCs w:val="21"/>
                <w:highlight w:val="none"/>
              </w:rPr>
              <w:t>选择</w:t>
            </w:r>
            <w:r>
              <w:rPr>
                <w:rFonts w:hint="eastAsia" w:ascii="宋体" w:hAnsi="宋体" w:cs="宋体"/>
                <w:b/>
                <w:color w:val="333333"/>
                <w:kern w:val="0"/>
                <w:sz w:val="21"/>
                <w:szCs w:val="21"/>
                <w:highlight w:val="none"/>
                <w:lang w:val="en-US" w:eastAsia="zh-CN"/>
              </w:rPr>
              <w:t>议价</w:t>
            </w:r>
            <w:r>
              <w:rPr>
                <w:rFonts w:hint="eastAsia" w:ascii="宋体" w:hAnsi="宋体" w:cs="宋体"/>
                <w:b/>
                <w:color w:val="333333"/>
                <w:kern w:val="0"/>
                <w:sz w:val="21"/>
                <w:szCs w:val="21"/>
                <w:highlight w:val="none"/>
              </w:rPr>
              <w:t>方式的项目须填写此栏：</w:t>
            </w:r>
            <w:r>
              <w:rPr>
                <w:rFonts w:hint="eastAsia" w:ascii="宋体" w:hAnsi="宋体" w:cs="宋体"/>
                <w:b/>
                <w:color w:val="333333"/>
                <w:kern w:val="0"/>
                <w:sz w:val="21"/>
                <w:szCs w:val="21"/>
                <w:highlight w:val="none"/>
                <w:lang w:eastAsia="zh-CN"/>
              </w:rPr>
              <w:t>（</w:t>
            </w:r>
            <w:r>
              <w:rPr>
                <w:rFonts w:hint="eastAsia" w:ascii="宋体" w:hAnsi="宋体" w:cs="宋体"/>
                <w:b/>
                <w:color w:val="333333"/>
                <w:kern w:val="0"/>
                <w:sz w:val="21"/>
                <w:szCs w:val="21"/>
                <w:highlight w:val="none"/>
                <w:lang w:val="en-US" w:eastAsia="zh-CN"/>
              </w:rPr>
              <w:t>推荐供应商1家</w:t>
            </w:r>
            <w:r>
              <w:rPr>
                <w:rFonts w:hint="eastAsia" w:ascii="宋体" w:hAnsi="宋体" w:cs="宋体"/>
                <w:b/>
                <w:color w:val="333333"/>
                <w:kern w:val="0"/>
                <w:sz w:val="21"/>
                <w:szCs w:val="21"/>
                <w:highlight w:val="none"/>
                <w:lang w:eastAsia="zh-CN"/>
              </w:rPr>
              <w:t>）</w:t>
            </w:r>
          </w:p>
          <w:p>
            <w:pPr>
              <w:spacing w:line="360" w:lineRule="auto"/>
              <w:jc w:val="left"/>
              <w:rPr>
                <w:rFonts w:ascii="宋体" w:hAnsi="宋体" w:cs="宋体"/>
                <w:color w:val="333333"/>
                <w:kern w:val="0"/>
                <w:szCs w:val="21"/>
                <w:highlight w:val="none"/>
              </w:rPr>
            </w:pPr>
            <w:r>
              <w:rPr>
                <w:rFonts w:hint="eastAsia" w:ascii="宋体" w:hAnsi="宋体" w:cs="宋体"/>
                <w:color w:val="333333"/>
                <w:kern w:val="0"/>
                <w:sz w:val="21"/>
                <w:szCs w:val="21"/>
                <w:highlight w:val="none"/>
                <w:lang w:val="en-US" w:eastAsia="zh-CN"/>
              </w:rPr>
              <w:t>推荐供应商：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jc w:val="center"/>
        </w:trPr>
        <w:tc>
          <w:tcPr>
            <w:tcW w:w="2125" w:type="dxa"/>
            <w:tcBorders>
              <w:left w:val="single" w:color="auto" w:sz="12" w:space="0"/>
            </w:tcBorders>
            <w:vAlign w:val="center"/>
          </w:tcPr>
          <w:p>
            <w:pPr>
              <w:spacing w:line="460" w:lineRule="exact"/>
              <w:jc w:val="center"/>
              <w:rPr>
                <w:rFonts w:ascii="黑体" w:hAnsi="宋体" w:eastAsia="黑体"/>
                <w:b/>
                <w:szCs w:val="21"/>
                <w:highlight w:val="none"/>
              </w:rPr>
            </w:pPr>
            <w:r>
              <w:rPr>
                <w:rFonts w:hint="eastAsia" w:ascii="黑体" w:hAnsi="宋体" w:eastAsia="黑体"/>
                <w:b/>
                <w:szCs w:val="21"/>
                <w:highlight w:val="none"/>
              </w:rPr>
              <w:t>申报单位意见</w:t>
            </w:r>
          </w:p>
        </w:tc>
        <w:tc>
          <w:tcPr>
            <w:tcW w:w="7595" w:type="dxa"/>
            <w:gridSpan w:val="6"/>
            <w:tcBorders>
              <w:right w:val="single" w:color="auto" w:sz="12" w:space="0"/>
            </w:tcBorders>
            <w:vAlign w:val="center"/>
          </w:tcPr>
          <w:p>
            <w:pPr>
              <w:spacing w:before="100" w:beforeAutospacing="1" w:after="100" w:afterAutospacing="1" w:line="240" w:lineRule="exact"/>
              <w:ind w:firstLine="632" w:firstLineChars="300"/>
              <w:rPr>
                <w:rFonts w:hint="eastAsia" w:ascii="黑体" w:eastAsia="黑体"/>
                <w:b/>
                <w:szCs w:val="21"/>
                <w:highlight w:val="none"/>
              </w:rPr>
            </w:pPr>
          </w:p>
          <w:p>
            <w:pPr>
              <w:spacing w:before="100" w:beforeAutospacing="1" w:after="100" w:afterAutospacing="1" w:line="240" w:lineRule="exact"/>
              <w:rPr>
                <w:rFonts w:hint="eastAsia" w:ascii="黑体" w:eastAsia="黑体"/>
                <w:b/>
                <w:szCs w:val="21"/>
                <w:highlight w:val="none"/>
              </w:rPr>
            </w:pPr>
          </w:p>
          <w:p>
            <w:pPr>
              <w:spacing w:before="100" w:beforeAutospacing="1" w:after="100" w:afterAutospacing="1" w:line="240" w:lineRule="exact"/>
              <w:ind w:firstLine="632" w:firstLineChars="300"/>
              <w:rPr>
                <w:rFonts w:ascii="黑体" w:eastAsia="黑体"/>
                <w:b/>
                <w:szCs w:val="21"/>
                <w:highlight w:val="none"/>
              </w:rPr>
            </w:pPr>
          </w:p>
          <w:p>
            <w:pPr>
              <w:spacing w:before="100" w:beforeAutospacing="1" w:after="100" w:afterAutospacing="1" w:line="240" w:lineRule="exact"/>
              <w:rPr>
                <w:rFonts w:ascii="黑体" w:eastAsia="黑体"/>
                <w:b/>
                <w:szCs w:val="21"/>
                <w:highlight w:val="none"/>
              </w:rPr>
            </w:pPr>
            <w:r>
              <w:rPr>
                <w:rFonts w:hint="eastAsia" w:ascii="黑体" w:eastAsia="黑体"/>
                <w:b/>
                <w:szCs w:val="21"/>
                <w:highlight w:val="none"/>
              </w:rPr>
              <w:t>单位负责人签字</w:t>
            </w:r>
            <w:r>
              <w:rPr>
                <w:rFonts w:hint="eastAsia" w:ascii="宋体" w:hAnsi="宋体"/>
                <w:b/>
                <w:szCs w:val="21"/>
                <w:highlight w:val="none"/>
              </w:rPr>
              <w:t>（公章）</w:t>
            </w:r>
            <w:r>
              <w:rPr>
                <w:rFonts w:hint="eastAsia" w:ascii="黑体" w:eastAsia="黑体"/>
                <w:b/>
                <w:szCs w:val="21"/>
                <w:highlight w:val="none"/>
              </w:rPr>
              <w:t xml:space="preserve">：   </w:t>
            </w:r>
            <w:r>
              <w:rPr>
                <w:rFonts w:hint="eastAsia" w:ascii="黑体" w:eastAsia="黑体"/>
                <w:b/>
                <w:szCs w:val="21"/>
                <w:highlight w:val="none"/>
                <w:lang w:val="en-US" w:eastAsia="zh-CN"/>
              </w:rPr>
              <w:t xml:space="preserve">                       </w:t>
            </w:r>
            <w:r>
              <w:rPr>
                <w:rFonts w:hint="eastAsia" w:ascii="黑体" w:eastAsia="黑体"/>
                <w:b/>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125" w:type="dxa"/>
            <w:tcBorders>
              <w:left w:val="single" w:color="auto" w:sz="12" w:space="0"/>
              <w:bottom w:val="single" w:color="auto" w:sz="12" w:space="0"/>
            </w:tcBorders>
            <w:vAlign w:val="center"/>
          </w:tcPr>
          <w:p>
            <w:pPr>
              <w:spacing w:line="460" w:lineRule="exact"/>
              <w:jc w:val="center"/>
              <w:rPr>
                <w:rFonts w:ascii="黑体" w:hAnsi="宋体" w:eastAsia="黑体"/>
                <w:b/>
                <w:szCs w:val="21"/>
                <w:highlight w:val="none"/>
              </w:rPr>
            </w:pPr>
            <w:r>
              <w:rPr>
                <w:rFonts w:hint="eastAsia" w:ascii="黑体" w:hAnsi="宋体" w:eastAsia="黑体"/>
                <w:b/>
                <w:szCs w:val="21"/>
                <w:highlight w:val="none"/>
              </w:rPr>
              <w:t>联系人</w:t>
            </w:r>
          </w:p>
        </w:tc>
        <w:tc>
          <w:tcPr>
            <w:tcW w:w="1856" w:type="dxa"/>
            <w:tcBorders>
              <w:bottom w:val="single" w:color="auto" w:sz="12" w:space="0"/>
            </w:tcBorders>
            <w:vAlign w:val="center"/>
          </w:tcPr>
          <w:p>
            <w:pPr>
              <w:spacing w:line="460" w:lineRule="exact"/>
              <w:jc w:val="center"/>
              <w:rPr>
                <w:rFonts w:ascii="黑体" w:hAnsi="宋体" w:eastAsia="黑体"/>
                <w:b/>
                <w:szCs w:val="21"/>
                <w:highlight w:val="none"/>
              </w:rPr>
            </w:pPr>
          </w:p>
        </w:tc>
        <w:tc>
          <w:tcPr>
            <w:tcW w:w="2268" w:type="dxa"/>
            <w:gridSpan w:val="3"/>
            <w:tcBorders>
              <w:bottom w:val="single" w:color="auto" w:sz="12" w:space="0"/>
            </w:tcBorders>
            <w:vAlign w:val="center"/>
          </w:tcPr>
          <w:p>
            <w:pPr>
              <w:spacing w:line="460" w:lineRule="exact"/>
              <w:jc w:val="center"/>
              <w:rPr>
                <w:rFonts w:ascii="黑体" w:hAnsi="宋体" w:eastAsia="黑体"/>
                <w:b/>
                <w:szCs w:val="21"/>
                <w:highlight w:val="none"/>
              </w:rPr>
            </w:pPr>
            <w:r>
              <w:rPr>
                <w:rFonts w:hint="eastAsia" w:ascii="黑体" w:hAnsi="宋体" w:eastAsia="黑体"/>
                <w:b/>
                <w:szCs w:val="21"/>
                <w:highlight w:val="none"/>
              </w:rPr>
              <w:t>联系方式</w:t>
            </w:r>
          </w:p>
        </w:tc>
        <w:tc>
          <w:tcPr>
            <w:tcW w:w="3471" w:type="dxa"/>
            <w:gridSpan w:val="2"/>
            <w:tcBorders>
              <w:bottom w:val="single" w:color="auto" w:sz="12" w:space="0"/>
              <w:right w:val="single" w:color="auto" w:sz="12" w:space="0"/>
            </w:tcBorders>
            <w:vAlign w:val="center"/>
          </w:tcPr>
          <w:p>
            <w:pPr>
              <w:spacing w:line="460" w:lineRule="exact"/>
              <w:jc w:val="center"/>
              <w:rPr>
                <w:rFonts w:ascii="黑体" w:hAnsi="宋体" w:eastAsia="黑体"/>
                <w:b/>
                <w:szCs w:val="21"/>
                <w:highlight w:val="none"/>
              </w:rPr>
            </w:pPr>
            <w:bookmarkStart w:id="0" w:name="_GoBack"/>
            <w:bookmarkEnd w:id="0"/>
          </w:p>
        </w:tc>
      </w:tr>
    </w:tbl>
    <w:p>
      <w:pPr>
        <w:rPr>
          <w:rFonts w:ascii="宋体" w:hAnsi="宋体"/>
          <w:b/>
          <w:szCs w:val="21"/>
          <w:highlight w:val="none"/>
        </w:rPr>
      </w:pPr>
    </w:p>
    <w:tbl>
      <w:tblPr>
        <w:tblStyle w:val="5"/>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740"/>
        <w:gridCol w:w="678"/>
        <w:gridCol w:w="1134"/>
        <w:gridCol w:w="708"/>
        <w:gridCol w:w="1134"/>
        <w:gridCol w:w="3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429" w:type="dxa"/>
            <w:vAlign w:val="center"/>
          </w:tcPr>
          <w:p>
            <w:pPr>
              <w:jc w:val="center"/>
              <w:rPr>
                <w:rFonts w:ascii="宋体" w:hAnsi="宋体"/>
                <w:b/>
                <w:szCs w:val="21"/>
                <w:highlight w:val="none"/>
              </w:rPr>
            </w:pPr>
            <w:r>
              <w:rPr>
                <w:rFonts w:hint="eastAsia" w:ascii="宋体" w:hAnsi="宋体"/>
                <w:b/>
                <w:szCs w:val="21"/>
                <w:highlight w:val="none"/>
              </w:rPr>
              <w:t>服务地址</w:t>
            </w:r>
          </w:p>
        </w:tc>
        <w:tc>
          <w:tcPr>
            <w:tcW w:w="8291" w:type="dxa"/>
            <w:gridSpan w:val="6"/>
            <w:vAlign w:val="bottom"/>
          </w:tcPr>
          <w:p>
            <w:pPr>
              <w:rPr>
                <w:rFonts w:ascii="宋体" w:hAnsi="宋体"/>
                <w:sz w:val="18"/>
                <w:szCs w:val="18"/>
                <w:highlight w:val="none"/>
              </w:rPr>
            </w:pPr>
            <w:r>
              <w:rPr>
                <w:rFonts w:hint="eastAsia" w:ascii="宋体" w:hAnsi="宋体"/>
                <w:sz w:val="18"/>
                <w:szCs w:val="18"/>
                <w:highlight w:val="none"/>
              </w:rPr>
              <w:t xml:space="preserve"> 广东省（</w:t>
            </w:r>
            <w:r>
              <w:rPr>
                <w:rFonts w:hint="eastAsia" w:ascii="宋体" w:hAnsi="宋体"/>
                <w:b/>
                <w:color w:val="FF0000"/>
                <w:sz w:val="18"/>
                <w:szCs w:val="18"/>
                <w:highlight w:val="none"/>
                <w:u w:val="single"/>
              </w:rPr>
              <w:t xml:space="preserve"> </w:t>
            </w:r>
            <w:r>
              <w:rPr>
                <w:rFonts w:hint="eastAsia" w:ascii="宋体" w:hAnsi="宋体"/>
                <w:b/>
                <w:color w:val="FF0000"/>
                <w:szCs w:val="21"/>
                <w:highlight w:val="none"/>
                <w:u w:val="single"/>
              </w:rPr>
              <w:t xml:space="preserve"> </w:t>
            </w:r>
            <w:r>
              <w:rPr>
                <w:rFonts w:hint="eastAsia" w:ascii="宋体" w:hAnsi="宋体"/>
                <w:b/>
                <w:color w:val="FF0000"/>
                <w:sz w:val="24"/>
                <w:highlight w:val="none"/>
                <w:u w:val="single"/>
              </w:rPr>
              <w:t xml:space="preserve"> </w:t>
            </w:r>
            <w:r>
              <w:rPr>
                <w:rFonts w:hint="eastAsia" w:ascii="宋体" w:hAnsi="宋体"/>
                <w:b/>
                <w:sz w:val="18"/>
                <w:szCs w:val="18"/>
                <w:highlight w:val="none"/>
                <w:u w:val="single"/>
                <w:lang w:val="en-US" w:eastAsia="zh-CN"/>
              </w:rPr>
              <w:t xml:space="preserve">  </w:t>
            </w:r>
            <w:r>
              <w:rPr>
                <w:rFonts w:hint="eastAsia" w:ascii="宋体" w:hAnsi="宋体"/>
                <w:b/>
                <w:sz w:val="18"/>
                <w:szCs w:val="18"/>
                <w:highlight w:val="none"/>
                <w:u w:val="single"/>
              </w:rPr>
              <w:t xml:space="preserve">  </w:t>
            </w:r>
            <w:r>
              <w:rPr>
                <w:rFonts w:hint="eastAsia" w:ascii="宋体" w:hAnsi="宋体"/>
                <w:sz w:val="18"/>
                <w:szCs w:val="18"/>
                <w:highlight w:val="none"/>
              </w:rPr>
              <w:t>）市（</w:t>
            </w:r>
            <w:r>
              <w:rPr>
                <w:rFonts w:hint="eastAsia" w:ascii="宋体" w:hAnsi="宋体"/>
                <w:b/>
                <w:sz w:val="18"/>
                <w:szCs w:val="18"/>
                <w:highlight w:val="none"/>
                <w:u w:val="single"/>
              </w:rPr>
              <w:t xml:space="preserve">   </w:t>
            </w:r>
            <w:r>
              <w:rPr>
                <w:rFonts w:hint="eastAsia" w:ascii="宋体" w:hAnsi="宋体"/>
                <w:b/>
                <w:color w:val="FF0000"/>
                <w:szCs w:val="21"/>
                <w:highlight w:val="none"/>
                <w:u w:val="single"/>
              </w:rPr>
              <w:t xml:space="preserve"> </w:t>
            </w:r>
            <w:r>
              <w:rPr>
                <w:rFonts w:hint="eastAsia" w:ascii="宋体" w:hAnsi="宋体"/>
                <w:b/>
                <w:sz w:val="18"/>
                <w:szCs w:val="18"/>
                <w:highlight w:val="none"/>
                <w:u w:val="single"/>
              </w:rPr>
              <w:t xml:space="preserve"> </w:t>
            </w:r>
            <w:r>
              <w:rPr>
                <w:rFonts w:hint="eastAsia" w:ascii="宋体" w:hAnsi="宋体"/>
                <w:b/>
                <w:sz w:val="18"/>
                <w:szCs w:val="18"/>
                <w:highlight w:val="none"/>
                <w:u w:val="single"/>
                <w:lang w:val="en-US" w:eastAsia="zh-CN"/>
              </w:rPr>
              <w:t xml:space="preserve">  </w:t>
            </w:r>
            <w:r>
              <w:rPr>
                <w:rFonts w:hint="eastAsia" w:ascii="宋体" w:hAnsi="宋体"/>
                <w:b/>
                <w:sz w:val="18"/>
                <w:szCs w:val="18"/>
                <w:highlight w:val="none"/>
                <w:u w:val="single"/>
              </w:rPr>
              <w:t xml:space="preserve">     </w:t>
            </w:r>
            <w:r>
              <w:rPr>
                <w:rFonts w:hint="eastAsia" w:ascii="宋体" w:hAnsi="宋体"/>
                <w:sz w:val="18"/>
                <w:szCs w:val="18"/>
                <w:highlight w:val="none"/>
              </w:rPr>
              <w:t>）区/县（</w:t>
            </w:r>
            <w:r>
              <w:rPr>
                <w:rFonts w:hint="eastAsia" w:ascii="宋体" w:hAnsi="宋体"/>
                <w:b/>
                <w:sz w:val="18"/>
                <w:szCs w:val="18"/>
                <w:highlight w:val="none"/>
                <w:u w:val="single"/>
              </w:rPr>
              <w:t xml:space="preserve">  </w:t>
            </w:r>
            <w:r>
              <w:rPr>
                <w:rFonts w:hint="eastAsia" w:ascii="宋体" w:hAnsi="宋体"/>
                <w:b/>
                <w:sz w:val="18"/>
                <w:szCs w:val="18"/>
                <w:highlight w:val="none"/>
                <w:u w:val="single"/>
                <w:lang w:val="en-US" w:eastAsia="zh-CN"/>
              </w:rPr>
              <w:t xml:space="preserve">  </w:t>
            </w:r>
            <w:r>
              <w:rPr>
                <w:rFonts w:hint="eastAsia" w:ascii="宋体" w:hAnsi="宋体"/>
                <w:b/>
                <w:sz w:val="18"/>
                <w:szCs w:val="18"/>
                <w:highlight w:val="none"/>
                <w:u w:val="single"/>
              </w:rPr>
              <w:t xml:space="preserve">     </w:t>
            </w:r>
            <w:r>
              <w:rPr>
                <w:rFonts w:hint="eastAsia" w:ascii="宋体" w:hAnsi="宋体"/>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1429" w:type="dxa"/>
            <w:vAlign w:val="center"/>
          </w:tcPr>
          <w:p>
            <w:pPr>
              <w:jc w:val="center"/>
              <w:rPr>
                <w:rFonts w:ascii="宋体" w:hAnsi="宋体"/>
                <w:sz w:val="18"/>
                <w:szCs w:val="18"/>
                <w:highlight w:val="none"/>
              </w:rPr>
            </w:pPr>
            <w:r>
              <w:rPr>
                <w:rFonts w:hint="eastAsia" w:ascii="宋体" w:hAnsi="宋体"/>
                <w:b/>
                <w:szCs w:val="21"/>
                <w:highlight w:val="none"/>
              </w:rPr>
              <w:t>支付方式</w:t>
            </w:r>
          </w:p>
        </w:tc>
        <w:tc>
          <w:tcPr>
            <w:tcW w:w="8291" w:type="dxa"/>
            <w:gridSpan w:val="6"/>
          </w:tcPr>
          <w:p>
            <w:pPr>
              <w:spacing w:line="336" w:lineRule="auto"/>
              <w:rPr>
                <w:rFonts w:ascii="宋体" w:hAnsi="宋体" w:cs="宋体"/>
                <w:kern w:val="0"/>
                <w:sz w:val="18"/>
                <w:szCs w:val="18"/>
                <w:highlight w:val="none"/>
              </w:rPr>
            </w:pPr>
            <w:r>
              <w:rPr>
                <w:rFonts w:hint="eastAsia" w:ascii="宋体" w:hAnsi="宋体"/>
                <w:sz w:val="18"/>
                <w:szCs w:val="18"/>
                <w:highlight w:val="none"/>
              </w:rPr>
              <w:t>（</w:t>
            </w:r>
            <w:r>
              <w:rPr>
                <w:rFonts w:hint="eastAsia" w:ascii="宋体" w:hAnsi="宋体"/>
                <w:b/>
                <w:sz w:val="18"/>
                <w:szCs w:val="18"/>
                <w:highlight w:val="none"/>
                <w:u w:val="single"/>
              </w:rPr>
              <w:t xml:space="preserve">   </w:t>
            </w:r>
            <w:r>
              <w:rPr>
                <w:rFonts w:hint="eastAsia" w:ascii="宋体" w:hAnsi="宋体"/>
                <w:sz w:val="18"/>
                <w:szCs w:val="18"/>
                <w:highlight w:val="none"/>
              </w:rPr>
              <w:t>）</w:t>
            </w:r>
            <w:r>
              <w:rPr>
                <w:rFonts w:hint="eastAsia" w:ascii="宋体" w:hAnsi="宋体" w:cs="宋体"/>
                <w:kern w:val="0"/>
                <w:sz w:val="18"/>
                <w:szCs w:val="18"/>
                <w:highlight w:val="none"/>
              </w:rPr>
              <w:t>（1)</w:t>
            </w:r>
            <w:r>
              <w:rPr>
                <w:rFonts w:hint="eastAsia" w:ascii="宋体" w:hAnsi="宋体" w:cs="宋体"/>
                <w:kern w:val="0"/>
                <w:sz w:val="18"/>
                <w:szCs w:val="18"/>
                <w:highlight w:val="none"/>
                <w:lang w:val="en-US" w:eastAsia="zh-CN"/>
              </w:rPr>
              <w:t>验收合格且乙方开具正式发票后，甲方在5个工作日内向乙方支付全部货款</w:t>
            </w:r>
            <w:r>
              <w:rPr>
                <w:rFonts w:ascii="宋体" w:hAnsi="宋体" w:cs="宋体"/>
                <w:kern w:val="0"/>
                <w:sz w:val="18"/>
                <w:szCs w:val="18"/>
                <w:highlight w:val="none"/>
              </w:rPr>
              <w:t>。</w:t>
            </w:r>
          </w:p>
          <w:p>
            <w:pPr>
              <w:spacing w:line="336" w:lineRule="auto"/>
              <w:rPr>
                <w:rFonts w:ascii="宋体" w:hAnsi="宋体" w:cs="宋体"/>
                <w:kern w:val="0"/>
                <w:sz w:val="18"/>
                <w:szCs w:val="18"/>
                <w:highlight w:val="none"/>
              </w:rPr>
            </w:pPr>
            <w:r>
              <w:rPr>
                <w:rFonts w:hint="eastAsia" w:ascii="宋体" w:hAnsi="宋体"/>
                <w:sz w:val="18"/>
                <w:szCs w:val="18"/>
                <w:highlight w:val="none"/>
              </w:rPr>
              <w:t>（</w:t>
            </w:r>
            <w:r>
              <w:rPr>
                <w:rFonts w:hint="eastAsia" w:ascii="宋体" w:hAnsi="宋体"/>
                <w:b/>
                <w:sz w:val="18"/>
                <w:szCs w:val="18"/>
                <w:highlight w:val="none"/>
                <w:u w:val="single"/>
              </w:rPr>
              <w:t xml:space="preserve">  </w:t>
            </w:r>
            <w:r>
              <w:rPr>
                <w:rFonts w:hint="eastAsia" w:ascii="宋体" w:hAnsi="宋体"/>
                <w:b/>
                <w:sz w:val="18"/>
                <w:szCs w:val="18"/>
                <w:highlight w:val="none"/>
                <w:u w:val="single"/>
                <w:lang w:val="en-US" w:eastAsia="zh-CN"/>
              </w:rPr>
              <w:t xml:space="preserve"> </w:t>
            </w:r>
            <w:r>
              <w:rPr>
                <w:rFonts w:hint="eastAsia" w:ascii="宋体" w:hAnsi="宋体"/>
                <w:sz w:val="18"/>
                <w:szCs w:val="18"/>
                <w:highlight w:val="none"/>
              </w:rPr>
              <w:t>）</w:t>
            </w:r>
            <w:r>
              <w:rPr>
                <w:rFonts w:hint="eastAsia" w:ascii="宋体" w:hAnsi="宋体" w:cs="宋体"/>
                <w:kern w:val="0"/>
                <w:sz w:val="18"/>
                <w:szCs w:val="18"/>
                <w:highlight w:val="none"/>
              </w:rPr>
              <w:t>（2）</w:t>
            </w:r>
            <w:r>
              <w:rPr>
                <w:rFonts w:hint="eastAsia" w:ascii="宋体" w:hAnsi="宋体" w:cs="宋体"/>
                <w:kern w:val="0"/>
                <w:sz w:val="18"/>
                <w:szCs w:val="18"/>
                <w:highlight w:val="none"/>
                <w:lang w:val="en-US" w:eastAsia="zh-CN"/>
              </w:rPr>
              <w:t xml:space="preserve">其他支付方式：                                        </w:t>
            </w:r>
            <w:r>
              <w:rPr>
                <w:rFonts w:ascii="宋体" w:hAnsi="宋体" w:cs="宋体"/>
                <w:kern w:val="0"/>
                <w:sz w:val="18"/>
                <w:szCs w:val="18"/>
                <w:highlight w:val="none"/>
              </w:rPr>
              <w:t>。</w:t>
            </w:r>
          </w:p>
          <w:p>
            <w:pPr>
              <w:spacing w:line="336" w:lineRule="auto"/>
              <w:rPr>
                <w:rFonts w:hint="eastAsia" w:ascii="宋体" w:hAnsi="宋体" w:eastAsia="宋体" w:cs="宋体"/>
                <w:kern w:val="0"/>
                <w:sz w:val="18"/>
                <w:szCs w:val="18"/>
                <w:highlight w:val="none"/>
                <w:lang w:val="en-US" w:eastAsia="zh-CN"/>
              </w:rPr>
            </w:pPr>
            <w:r>
              <w:rPr>
                <w:rFonts w:hint="eastAsia" w:ascii="宋体" w:hAnsi="宋体" w:cs="宋体"/>
                <w:kern w:val="0"/>
                <w:sz w:val="18"/>
                <w:szCs w:val="18"/>
                <w:highlight w:val="none"/>
                <w:lang w:val="en-US" w:eastAsia="zh-CN"/>
              </w:rPr>
              <w:t>备注：</w:t>
            </w:r>
            <w:r>
              <w:rPr>
                <w:rFonts w:hint="eastAsia" w:ascii="宋体" w:hAnsi="宋体"/>
                <w:color w:val="FF0000"/>
                <w:sz w:val="18"/>
                <w:szCs w:val="18"/>
                <w:highlight w:val="none"/>
              </w:rPr>
              <w:t>支付方式只有（1）或（2）两种方式可选， 2选1，在所选项前面打√，若选（</w:t>
            </w:r>
            <w:r>
              <w:rPr>
                <w:rFonts w:hint="eastAsia" w:ascii="宋体" w:hAnsi="宋体"/>
                <w:color w:val="FF0000"/>
                <w:sz w:val="18"/>
                <w:szCs w:val="18"/>
                <w:highlight w:val="none"/>
                <w:lang w:val="en-US" w:eastAsia="zh-CN"/>
              </w:rPr>
              <w:t>2</w:t>
            </w:r>
            <w:r>
              <w:rPr>
                <w:rFonts w:hint="eastAsia" w:ascii="宋体" w:hAnsi="宋体"/>
                <w:color w:val="FF0000"/>
                <w:sz w:val="18"/>
                <w:szCs w:val="18"/>
                <w:highlight w:val="none"/>
              </w:rPr>
              <w:t>）请补充对应的内容</w:t>
            </w:r>
            <w:r>
              <w:rPr>
                <w:rFonts w:hint="eastAsia" w:ascii="宋体" w:hAnsi="宋体"/>
                <w:color w:val="FF000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429" w:type="dxa"/>
            <w:vAlign w:val="center"/>
          </w:tcPr>
          <w:p>
            <w:pPr>
              <w:jc w:val="center"/>
              <w:rPr>
                <w:rFonts w:ascii="宋体" w:hAnsi="宋体"/>
                <w:b/>
                <w:szCs w:val="21"/>
                <w:highlight w:val="none"/>
              </w:rPr>
            </w:pPr>
            <w:r>
              <w:rPr>
                <w:rFonts w:hint="eastAsia" w:ascii="宋体" w:hAnsi="宋体"/>
                <w:b/>
                <w:szCs w:val="21"/>
                <w:highlight w:val="none"/>
              </w:rPr>
              <w:t>需求信息</w:t>
            </w:r>
          </w:p>
        </w:tc>
        <w:tc>
          <w:tcPr>
            <w:tcW w:w="740" w:type="dxa"/>
            <w:vAlign w:val="center"/>
          </w:tcPr>
          <w:p>
            <w:pPr>
              <w:spacing w:line="336" w:lineRule="auto"/>
              <w:rPr>
                <w:rFonts w:ascii="宋体" w:hAnsi="宋体"/>
                <w:b/>
                <w:sz w:val="18"/>
                <w:szCs w:val="18"/>
                <w:highlight w:val="none"/>
              </w:rPr>
            </w:pPr>
            <w:r>
              <w:rPr>
                <w:rFonts w:hint="eastAsia" w:ascii="宋体" w:hAnsi="宋体"/>
                <w:b/>
                <w:sz w:val="18"/>
                <w:szCs w:val="18"/>
                <w:highlight w:val="none"/>
              </w:rPr>
              <w:t xml:space="preserve">服务内容： </w:t>
            </w:r>
          </w:p>
        </w:tc>
        <w:tc>
          <w:tcPr>
            <w:tcW w:w="7551" w:type="dxa"/>
            <w:gridSpan w:val="5"/>
            <w:vAlign w:val="center"/>
          </w:tcPr>
          <w:p>
            <w:pPr>
              <w:numPr>
                <w:ilvl w:val="0"/>
                <w:numId w:val="2"/>
              </w:numPr>
              <w:spacing w:line="336" w:lineRule="auto"/>
              <w:rPr>
                <w:rFonts w:hint="eastAsia" w:ascii="宋体" w:hAnsi="宋体"/>
                <w:b/>
                <w:sz w:val="18"/>
                <w:szCs w:val="18"/>
                <w:highlight w:val="none"/>
              </w:rPr>
            </w:pPr>
            <w:r>
              <w:rPr>
                <w:rFonts w:hint="eastAsia" w:ascii="宋体" w:hAnsi="宋体"/>
                <w:b/>
                <w:sz w:val="18"/>
                <w:szCs w:val="18"/>
                <w:highlight w:val="none"/>
              </w:rPr>
              <w:t>本合同一式</w:t>
            </w:r>
            <w:r>
              <w:rPr>
                <w:rFonts w:hint="eastAsia" w:ascii="宋体" w:hAnsi="宋体"/>
                <w:b/>
                <w:sz w:val="18"/>
                <w:szCs w:val="18"/>
                <w:highlight w:val="none"/>
                <w:u w:val="single"/>
              </w:rPr>
              <w:t xml:space="preserve"> </w:t>
            </w:r>
            <w:r>
              <w:rPr>
                <w:rFonts w:ascii="宋体" w:hAnsi="宋体"/>
                <w:b/>
                <w:sz w:val="18"/>
                <w:szCs w:val="18"/>
                <w:highlight w:val="none"/>
                <w:u w:val="single"/>
              </w:rPr>
              <w:t xml:space="preserve"> </w:t>
            </w:r>
            <w:r>
              <w:rPr>
                <w:rFonts w:hint="eastAsia" w:ascii="宋体" w:hAnsi="宋体"/>
                <w:b/>
                <w:color w:val="FF0000"/>
                <w:sz w:val="18"/>
                <w:szCs w:val="18"/>
                <w:highlight w:val="none"/>
                <w:u w:val="single"/>
                <w:lang w:val="en-US" w:eastAsia="zh-CN"/>
              </w:rPr>
              <w:t xml:space="preserve">  </w:t>
            </w:r>
            <w:r>
              <w:rPr>
                <w:rFonts w:hint="eastAsia" w:ascii="宋体" w:hAnsi="宋体"/>
                <w:b/>
                <w:sz w:val="18"/>
                <w:szCs w:val="18"/>
                <w:highlight w:val="none"/>
              </w:rPr>
              <w:t xml:space="preserve">份，甲方执 </w:t>
            </w:r>
            <w:r>
              <w:rPr>
                <w:rFonts w:hint="eastAsia" w:ascii="宋体" w:hAnsi="宋体"/>
                <w:b/>
                <w:sz w:val="18"/>
                <w:szCs w:val="18"/>
                <w:highlight w:val="none"/>
                <w:u w:val="single"/>
              </w:rPr>
              <w:t xml:space="preserve"> </w:t>
            </w:r>
            <w:r>
              <w:rPr>
                <w:rFonts w:hint="eastAsia" w:ascii="宋体" w:hAnsi="宋体"/>
                <w:b/>
                <w:color w:val="FF0000"/>
                <w:sz w:val="18"/>
                <w:szCs w:val="18"/>
                <w:highlight w:val="none"/>
                <w:u w:val="single"/>
                <w:lang w:val="en-US" w:eastAsia="zh-CN"/>
              </w:rPr>
              <w:t xml:space="preserve">  </w:t>
            </w:r>
            <w:r>
              <w:rPr>
                <w:rFonts w:hint="eastAsia" w:ascii="宋体" w:hAnsi="宋体"/>
                <w:b/>
                <w:sz w:val="18"/>
                <w:szCs w:val="18"/>
                <w:highlight w:val="none"/>
              </w:rPr>
              <w:t xml:space="preserve"> 份，乙方执 </w:t>
            </w:r>
            <w:r>
              <w:rPr>
                <w:rFonts w:hint="eastAsia" w:ascii="宋体" w:hAnsi="宋体"/>
                <w:b/>
                <w:color w:val="FF0000"/>
                <w:sz w:val="18"/>
                <w:szCs w:val="18"/>
                <w:highlight w:val="none"/>
                <w:u w:val="single"/>
                <w:lang w:val="en-US" w:eastAsia="zh-CN"/>
              </w:rPr>
              <w:t xml:space="preserve">  </w:t>
            </w:r>
            <w:r>
              <w:rPr>
                <w:rFonts w:hint="eastAsia" w:ascii="宋体" w:hAnsi="宋体"/>
                <w:b/>
                <w:sz w:val="18"/>
                <w:szCs w:val="18"/>
                <w:highlight w:val="none"/>
                <w:u w:val="single"/>
              </w:rPr>
              <w:t xml:space="preserve"> </w:t>
            </w:r>
            <w:r>
              <w:rPr>
                <w:rFonts w:hint="eastAsia" w:ascii="宋体" w:hAnsi="宋体"/>
                <w:b/>
                <w:sz w:val="18"/>
                <w:szCs w:val="18"/>
                <w:highlight w:val="none"/>
              </w:rPr>
              <w:t xml:space="preserve"> 份。</w:t>
            </w:r>
          </w:p>
          <w:p>
            <w:pPr>
              <w:numPr>
                <w:ilvl w:val="0"/>
                <w:numId w:val="2"/>
              </w:numPr>
              <w:spacing w:line="336" w:lineRule="auto"/>
              <w:rPr>
                <w:rFonts w:hint="eastAsia" w:ascii="宋体" w:hAnsi="宋体"/>
                <w:b/>
                <w:sz w:val="18"/>
                <w:szCs w:val="18"/>
                <w:highlight w:val="none"/>
              </w:rPr>
            </w:pPr>
            <w:r>
              <w:rPr>
                <w:rFonts w:hint="eastAsia" w:ascii="宋体" w:hAnsi="宋体"/>
                <w:b/>
                <w:sz w:val="18"/>
                <w:szCs w:val="18"/>
                <w:highlight w:val="none"/>
                <w:lang w:val="en-US" w:eastAsia="zh-CN"/>
              </w:rPr>
              <w:t>产品免费质保期_____年。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429" w:type="dxa"/>
            <w:vMerge w:val="restart"/>
            <w:vAlign w:val="center"/>
          </w:tcPr>
          <w:p>
            <w:pPr>
              <w:jc w:val="center"/>
              <w:rPr>
                <w:rFonts w:ascii="宋体" w:hAnsi="宋体"/>
                <w:b/>
                <w:szCs w:val="21"/>
                <w:highlight w:val="none"/>
              </w:rPr>
            </w:pPr>
            <w:r>
              <w:rPr>
                <w:rFonts w:hint="eastAsia" w:ascii="宋体" w:hAnsi="宋体"/>
                <w:b/>
                <w:szCs w:val="21"/>
                <w:highlight w:val="none"/>
              </w:rPr>
              <w:t>需求</w:t>
            </w:r>
            <w:r>
              <w:rPr>
                <w:rFonts w:ascii="宋体" w:hAnsi="宋体"/>
                <w:b/>
                <w:szCs w:val="21"/>
                <w:highlight w:val="none"/>
              </w:rPr>
              <w:t>明</w:t>
            </w:r>
            <w:r>
              <w:rPr>
                <w:rFonts w:hint="eastAsia" w:ascii="宋体" w:hAnsi="宋体"/>
                <w:b/>
                <w:szCs w:val="21"/>
                <w:highlight w:val="none"/>
              </w:rPr>
              <w:t>细</w:t>
            </w:r>
          </w:p>
        </w:tc>
        <w:tc>
          <w:tcPr>
            <w:tcW w:w="740" w:type="dxa"/>
            <w:vAlign w:val="center"/>
          </w:tcPr>
          <w:p>
            <w:pPr>
              <w:spacing w:line="336" w:lineRule="auto"/>
              <w:jc w:val="center"/>
              <w:rPr>
                <w:rFonts w:ascii="宋体" w:hAnsi="宋体"/>
                <w:sz w:val="18"/>
                <w:szCs w:val="18"/>
                <w:highlight w:val="none"/>
              </w:rPr>
            </w:pPr>
            <w:r>
              <w:rPr>
                <w:rFonts w:hint="eastAsia" w:ascii="宋体" w:hAnsi="宋体"/>
                <w:b/>
                <w:sz w:val="18"/>
                <w:szCs w:val="18"/>
                <w:highlight w:val="none"/>
              </w:rPr>
              <w:t>计量</w:t>
            </w:r>
            <w:r>
              <w:rPr>
                <w:rFonts w:ascii="宋体" w:hAnsi="宋体"/>
                <w:b/>
                <w:sz w:val="18"/>
                <w:szCs w:val="18"/>
                <w:highlight w:val="none"/>
              </w:rPr>
              <w:t>单位</w:t>
            </w:r>
            <w:r>
              <w:rPr>
                <w:rFonts w:hint="eastAsia" w:ascii="宋体" w:hAnsi="宋体"/>
                <w:b/>
                <w:sz w:val="18"/>
                <w:szCs w:val="18"/>
                <w:highlight w:val="none"/>
              </w:rPr>
              <w:t>：</w:t>
            </w:r>
          </w:p>
        </w:tc>
        <w:tc>
          <w:tcPr>
            <w:tcW w:w="678" w:type="dxa"/>
            <w:vAlign w:val="center"/>
          </w:tcPr>
          <w:p>
            <w:pPr>
              <w:spacing w:line="336" w:lineRule="auto"/>
              <w:jc w:val="center"/>
              <w:rPr>
                <w:rFonts w:hint="eastAsia" w:ascii="宋体" w:hAnsi="宋体" w:eastAsia="宋体"/>
                <w:color w:val="FF0000"/>
                <w:sz w:val="18"/>
                <w:szCs w:val="18"/>
                <w:highlight w:val="none"/>
                <w:lang w:eastAsia="zh-CN"/>
              </w:rPr>
            </w:pPr>
          </w:p>
        </w:tc>
        <w:tc>
          <w:tcPr>
            <w:tcW w:w="1134" w:type="dxa"/>
            <w:vAlign w:val="center"/>
          </w:tcPr>
          <w:p>
            <w:pPr>
              <w:spacing w:line="336" w:lineRule="auto"/>
              <w:jc w:val="center"/>
              <w:rPr>
                <w:rFonts w:ascii="宋体" w:hAnsi="宋体"/>
                <w:sz w:val="18"/>
                <w:szCs w:val="18"/>
                <w:highlight w:val="none"/>
              </w:rPr>
            </w:pPr>
            <w:r>
              <w:rPr>
                <w:rFonts w:hint="eastAsia" w:ascii="宋体" w:hAnsi="宋体"/>
                <w:b/>
                <w:sz w:val="18"/>
                <w:szCs w:val="18"/>
                <w:highlight w:val="none"/>
              </w:rPr>
              <w:t>采购</w:t>
            </w:r>
            <w:r>
              <w:rPr>
                <w:rFonts w:ascii="宋体" w:hAnsi="宋体"/>
                <w:b/>
                <w:sz w:val="18"/>
                <w:szCs w:val="18"/>
                <w:highlight w:val="none"/>
              </w:rPr>
              <w:t>数量</w:t>
            </w:r>
            <w:r>
              <w:rPr>
                <w:rFonts w:ascii="宋体" w:hAnsi="宋体"/>
                <w:b/>
                <w:sz w:val="18"/>
                <w:szCs w:val="18"/>
                <w:highlight w:val="none"/>
              </w:rPr>
              <w:t>：</w:t>
            </w:r>
          </w:p>
        </w:tc>
        <w:tc>
          <w:tcPr>
            <w:tcW w:w="708" w:type="dxa"/>
            <w:vAlign w:val="center"/>
          </w:tcPr>
          <w:p>
            <w:pPr>
              <w:spacing w:line="336" w:lineRule="auto"/>
              <w:jc w:val="center"/>
              <w:rPr>
                <w:rFonts w:hint="eastAsia" w:ascii="宋体" w:hAnsi="宋体" w:eastAsia="宋体"/>
                <w:color w:val="FF0000"/>
                <w:sz w:val="18"/>
                <w:szCs w:val="18"/>
                <w:highlight w:val="none"/>
                <w:lang w:eastAsia="zh-CN"/>
              </w:rPr>
            </w:pPr>
          </w:p>
        </w:tc>
        <w:tc>
          <w:tcPr>
            <w:tcW w:w="1134" w:type="dxa"/>
            <w:vAlign w:val="center"/>
          </w:tcPr>
          <w:p>
            <w:pPr>
              <w:spacing w:line="336" w:lineRule="auto"/>
              <w:jc w:val="center"/>
              <w:rPr>
                <w:rFonts w:ascii="宋体" w:hAnsi="宋体"/>
                <w:color w:val="FF0000"/>
                <w:sz w:val="15"/>
                <w:szCs w:val="15"/>
                <w:highlight w:val="none"/>
              </w:rPr>
            </w:pPr>
            <w:r>
              <w:rPr>
                <w:rFonts w:hint="eastAsia" w:ascii="宋体" w:hAnsi="宋体"/>
                <w:b/>
                <w:sz w:val="18"/>
                <w:szCs w:val="18"/>
                <w:highlight w:val="none"/>
              </w:rPr>
              <w:t>控制</w:t>
            </w:r>
            <w:r>
              <w:rPr>
                <w:rFonts w:ascii="宋体" w:hAnsi="宋体"/>
                <w:b/>
                <w:sz w:val="18"/>
                <w:szCs w:val="18"/>
                <w:highlight w:val="none"/>
              </w:rPr>
              <w:t>单价：</w:t>
            </w:r>
          </w:p>
        </w:tc>
        <w:tc>
          <w:tcPr>
            <w:tcW w:w="3897" w:type="dxa"/>
            <w:tcBorders/>
            <w:vAlign w:val="center"/>
          </w:tcPr>
          <w:p>
            <w:pPr>
              <w:spacing w:line="336" w:lineRule="auto"/>
              <w:jc w:val="center"/>
              <w:rPr>
                <w:rFonts w:ascii="宋体" w:hAnsi="宋体"/>
                <w:color w:val="FF0000"/>
                <w:sz w:val="18"/>
                <w:szCs w:val="18"/>
                <w:highlight w:val="none"/>
              </w:rPr>
            </w:pPr>
            <w:r>
              <w:rPr>
                <w:rFonts w:hint="eastAsia" w:ascii="宋体" w:hAnsi="宋体"/>
                <w:b/>
                <w:szCs w:val="21"/>
                <w:highlight w:val="none"/>
              </w:rPr>
              <w:t>元</w:t>
            </w:r>
            <w:r>
              <w:rPr>
                <w:rFonts w:hint="eastAsia" w:ascii="宋体" w:hAnsi="宋体"/>
                <w:szCs w:val="21"/>
                <w:highlight w:val="none"/>
              </w:rPr>
              <w:t xml:space="preserve"> </w:t>
            </w:r>
            <w:r>
              <w:rPr>
                <w:rFonts w:hint="eastAsia" w:ascii="宋体" w:hAnsi="宋体"/>
                <w:color w:val="FF0000"/>
                <w:sz w:val="18"/>
                <w:szCs w:val="18"/>
                <w:highlight w:val="none"/>
              </w:rPr>
              <w:t>（正常按</w:t>
            </w:r>
            <w:r>
              <w:rPr>
                <w:rFonts w:ascii="宋体" w:hAnsi="宋体"/>
                <w:color w:val="FF0000"/>
                <w:sz w:val="18"/>
                <w:szCs w:val="18"/>
                <w:highlight w:val="none"/>
              </w:rPr>
              <w:t>单价填</w:t>
            </w:r>
            <w:r>
              <w:rPr>
                <w:rFonts w:hint="eastAsia" w:ascii="宋体" w:hAnsi="宋体"/>
                <w:color w:val="FF0000"/>
                <w:sz w:val="18"/>
                <w:szCs w:val="18"/>
                <w:highlight w:val="none"/>
              </w:rPr>
              <w:t>写</w:t>
            </w:r>
            <w:r>
              <w:rPr>
                <w:rFonts w:ascii="宋体" w:hAnsi="宋体"/>
                <w:color w:val="FF0000"/>
                <w:sz w:val="18"/>
                <w:szCs w:val="18"/>
                <w:highlight w:val="none"/>
              </w:rPr>
              <w:t>即可</w:t>
            </w:r>
            <w:r>
              <w:rPr>
                <w:rFonts w:hint="eastAsia" w:ascii="宋体" w:hAnsi="宋体"/>
                <w:color w:val="FF0000"/>
                <w:sz w:val="18"/>
                <w:szCs w:val="18"/>
                <w:highlight w:val="none"/>
              </w:rPr>
              <w:t>。特别</w:t>
            </w:r>
            <w:r>
              <w:rPr>
                <w:rFonts w:ascii="宋体" w:hAnsi="宋体"/>
                <w:color w:val="FF0000"/>
                <w:sz w:val="18"/>
                <w:szCs w:val="18"/>
                <w:highlight w:val="none"/>
              </w:rPr>
              <w:t>地，</w:t>
            </w:r>
            <w:r>
              <w:rPr>
                <w:rFonts w:hint="eastAsia" w:ascii="宋体" w:hAnsi="宋体"/>
                <w:color w:val="FF0000"/>
                <w:sz w:val="18"/>
                <w:szCs w:val="18"/>
                <w:highlight w:val="none"/>
              </w:rPr>
              <w:t>若以 “</w:t>
            </w:r>
            <w:r>
              <w:rPr>
                <w:rFonts w:ascii="宋体" w:hAnsi="宋体"/>
                <w:color w:val="FF0000"/>
                <w:sz w:val="18"/>
                <w:szCs w:val="18"/>
                <w:highlight w:val="none"/>
              </w:rPr>
              <w:t>1</w:t>
            </w:r>
            <w:r>
              <w:rPr>
                <w:rFonts w:hint="eastAsia" w:ascii="宋体" w:hAnsi="宋体"/>
                <w:color w:val="FF0000"/>
                <w:sz w:val="18"/>
                <w:szCs w:val="18"/>
                <w:highlight w:val="none"/>
              </w:rPr>
              <w:t>批”计，应</w:t>
            </w:r>
            <w:r>
              <w:rPr>
                <w:rFonts w:ascii="宋体" w:hAnsi="宋体"/>
                <w:color w:val="FF0000"/>
                <w:sz w:val="18"/>
                <w:szCs w:val="18"/>
                <w:highlight w:val="none"/>
              </w:rPr>
              <w:t>与“</w:t>
            </w:r>
            <w:r>
              <w:rPr>
                <w:rFonts w:hint="eastAsia" w:ascii="宋体" w:hAnsi="宋体"/>
                <w:color w:val="FF0000"/>
                <w:sz w:val="18"/>
                <w:szCs w:val="18"/>
                <w:highlight w:val="none"/>
              </w:rPr>
              <w:t>预算金额</w:t>
            </w:r>
            <w:r>
              <w:rPr>
                <w:rFonts w:ascii="宋体" w:hAnsi="宋体"/>
                <w:color w:val="FF0000"/>
                <w:sz w:val="18"/>
                <w:szCs w:val="18"/>
                <w:highlight w:val="none"/>
              </w:rPr>
              <w:t>”</w:t>
            </w:r>
            <w:r>
              <w:rPr>
                <w:rFonts w:hint="eastAsia" w:ascii="宋体" w:hAnsi="宋体"/>
                <w:color w:val="FF0000"/>
                <w:sz w:val="18"/>
                <w:szCs w:val="18"/>
                <w:highlight w:val="none"/>
              </w:rPr>
              <w:t>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1429" w:type="dxa"/>
            <w:vMerge w:val="continue"/>
            <w:vAlign w:val="center"/>
          </w:tcPr>
          <w:p>
            <w:pPr>
              <w:jc w:val="center"/>
              <w:rPr>
                <w:rFonts w:ascii="宋体" w:hAnsi="宋体"/>
                <w:b/>
                <w:szCs w:val="21"/>
                <w:highlight w:val="none"/>
              </w:rPr>
            </w:pPr>
          </w:p>
        </w:tc>
        <w:tc>
          <w:tcPr>
            <w:tcW w:w="740" w:type="dxa"/>
            <w:vAlign w:val="center"/>
          </w:tcPr>
          <w:p>
            <w:pPr>
              <w:spacing w:line="336" w:lineRule="auto"/>
              <w:rPr>
                <w:rFonts w:ascii="宋体" w:hAnsi="宋体"/>
                <w:b/>
                <w:sz w:val="18"/>
                <w:szCs w:val="18"/>
                <w:highlight w:val="none"/>
              </w:rPr>
            </w:pPr>
            <w:r>
              <w:rPr>
                <w:rFonts w:hint="eastAsia" w:ascii="宋体" w:hAnsi="宋体"/>
                <w:b/>
                <w:sz w:val="18"/>
                <w:szCs w:val="18"/>
                <w:highlight w:val="none"/>
              </w:rPr>
              <w:t>需求</w:t>
            </w:r>
            <w:r>
              <w:rPr>
                <w:rFonts w:ascii="宋体" w:hAnsi="宋体"/>
                <w:b/>
                <w:sz w:val="18"/>
                <w:szCs w:val="18"/>
                <w:highlight w:val="none"/>
              </w:rPr>
              <w:t>描述：</w:t>
            </w:r>
          </w:p>
        </w:tc>
        <w:tc>
          <w:tcPr>
            <w:tcW w:w="7551" w:type="dxa"/>
            <w:gridSpan w:val="5"/>
            <w:tcBorders/>
          </w:tcPr>
          <w:p>
            <w:pPr>
              <w:widowControl/>
              <w:jc w:val="left"/>
              <w:rPr>
                <w:rFonts w:hint="default" w:ascii="宋体" w:hAnsi="宋体" w:eastAsia="宋体"/>
                <w:color w:val="0070C0"/>
                <w:sz w:val="18"/>
                <w:szCs w:val="18"/>
                <w:highlight w:val="none"/>
                <w:lang w:val="en-US" w:eastAsia="zh-CN"/>
              </w:rPr>
            </w:pPr>
            <w:r>
              <w:rPr>
                <w:rFonts w:hint="eastAsia" w:ascii="宋体" w:hAnsi="宋体"/>
                <w:color w:val="FF0000"/>
                <w:sz w:val="18"/>
                <w:szCs w:val="18"/>
                <w:highlight w:val="none"/>
                <w:lang w:val="en-US" w:eastAsia="zh-CN"/>
              </w:rPr>
              <w:t>详尽描述具体参数要求，如规格尺寸、材质标准、技术标准、安装要求等，以便供应商准确估计成本并报价。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1429" w:type="dxa"/>
            <w:vAlign w:val="center"/>
          </w:tcPr>
          <w:p>
            <w:pPr>
              <w:jc w:val="center"/>
              <w:rPr>
                <w:rFonts w:ascii="宋体" w:hAnsi="宋体"/>
                <w:b/>
                <w:szCs w:val="21"/>
                <w:highlight w:val="none"/>
              </w:rPr>
            </w:pPr>
            <w:r>
              <w:rPr>
                <w:rFonts w:hint="eastAsia" w:ascii="宋体" w:hAnsi="宋体"/>
                <w:b/>
                <w:szCs w:val="21"/>
                <w:highlight w:val="none"/>
              </w:rPr>
              <w:t>商务需求</w:t>
            </w:r>
          </w:p>
          <w:p>
            <w:pPr>
              <w:jc w:val="center"/>
              <w:rPr>
                <w:rFonts w:ascii="宋体" w:hAnsi="宋体"/>
                <w:color w:val="FF0000"/>
                <w:szCs w:val="21"/>
                <w:highlight w:val="none"/>
              </w:rPr>
            </w:pPr>
            <w:r>
              <w:rPr>
                <w:rFonts w:hint="eastAsia" w:ascii="宋体" w:hAnsi="宋体"/>
                <w:color w:val="FF0000"/>
                <w:szCs w:val="21"/>
                <w:highlight w:val="none"/>
              </w:rPr>
              <w:t>(若有需求才填写；无要求则保留为空)</w:t>
            </w:r>
          </w:p>
        </w:tc>
        <w:tc>
          <w:tcPr>
            <w:tcW w:w="8291" w:type="dxa"/>
            <w:gridSpan w:val="6"/>
          </w:tcPr>
          <w:p>
            <w:pPr>
              <w:spacing w:line="336" w:lineRule="auto"/>
              <w:rPr>
                <w:rFonts w:ascii="宋体" w:hAnsi="宋体"/>
                <w:color w:val="FF000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29" w:type="dxa"/>
            <w:vAlign w:val="center"/>
          </w:tcPr>
          <w:p>
            <w:pPr>
              <w:jc w:val="center"/>
              <w:rPr>
                <w:rFonts w:hint="default" w:ascii="宋体" w:hAnsi="宋体" w:eastAsia="宋体"/>
                <w:sz w:val="18"/>
                <w:szCs w:val="18"/>
                <w:highlight w:val="none"/>
                <w:lang w:val="en-US" w:eastAsia="zh-CN"/>
              </w:rPr>
            </w:pPr>
            <w:r>
              <w:rPr>
                <w:rFonts w:hint="eastAsia" w:ascii="宋体" w:hAnsi="宋体"/>
                <w:b/>
                <w:szCs w:val="21"/>
                <w:highlight w:val="none"/>
                <w:lang w:val="en-US" w:eastAsia="zh-CN"/>
              </w:rPr>
              <w:t>其他要求</w:t>
            </w:r>
          </w:p>
        </w:tc>
        <w:tc>
          <w:tcPr>
            <w:tcW w:w="8291" w:type="dxa"/>
            <w:gridSpan w:val="6"/>
          </w:tcPr>
          <w:p>
            <w:pPr>
              <w:rPr>
                <w:rFonts w:ascii="宋体" w:hAnsi="宋体"/>
                <w:sz w:val="18"/>
                <w:szCs w:val="18"/>
                <w:highlight w:val="none"/>
              </w:rPr>
            </w:pPr>
          </w:p>
        </w:tc>
      </w:tr>
    </w:tbl>
    <w:p>
      <w:pPr>
        <w:rPr>
          <w:rFonts w:ascii="宋体" w:hAnsi="宋体"/>
          <w:b/>
          <w:sz w:val="18"/>
          <w:szCs w:val="18"/>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A2929"/>
    <w:multiLevelType w:val="multilevel"/>
    <w:tmpl w:val="044A2929"/>
    <w:lvl w:ilvl="0" w:tentative="0">
      <w:start w:val="0"/>
      <w:numFmt w:val="bullet"/>
      <w:lvlText w:val="★"/>
      <w:lvlJc w:val="left"/>
      <w:pPr>
        <w:ind w:left="360" w:hanging="360"/>
      </w:pPr>
      <w:rPr>
        <w:rFonts w:hint="eastAsia" w:ascii="宋体" w:hAnsi="宋体" w:eastAsia="宋体" w:cs="宋体"/>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66B277F"/>
    <w:multiLevelType w:val="singleLevel"/>
    <w:tmpl w:val="166B277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OGVkNDc0NjU2ODUzYjRmMTgzMmQxNTlkZTcyOTYifQ=="/>
  </w:docVars>
  <w:rsids>
    <w:rsidRoot w:val="001920A2"/>
    <w:rsid w:val="000075DF"/>
    <w:rsid w:val="00011EAB"/>
    <w:rsid w:val="0001442B"/>
    <w:rsid w:val="000150EB"/>
    <w:rsid w:val="00015D70"/>
    <w:rsid w:val="00024859"/>
    <w:rsid w:val="000314B0"/>
    <w:rsid w:val="0003412D"/>
    <w:rsid w:val="0003788C"/>
    <w:rsid w:val="00073F70"/>
    <w:rsid w:val="00074C56"/>
    <w:rsid w:val="0007659A"/>
    <w:rsid w:val="000866A5"/>
    <w:rsid w:val="0008785C"/>
    <w:rsid w:val="000A02AE"/>
    <w:rsid w:val="000A744F"/>
    <w:rsid w:val="000B31B6"/>
    <w:rsid w:val="000B5FCD"/>
    <w:rsid w:val="000B7803"/>
    <w:rsid w:val="000C7211"/>
    <w:rsid w:val="000D18CF"/>
    <w:rsid w:val="000E4585"/>
    <w:rsid w:val="000F73F9"/>
    <w:rsid w:val="00100D2E"/>
    <w:rsid w:val="00101EAF"/>
    <w:rsid w:val="001077B1"/>
    <w:rsid w:val="00110135"/>
    <w:rsid w:val="001277FE"/>
    <w:rsid w:val="001306FB"/>
    <w:rsid w:val="00132960"/>
    <w:rsid w:val="00137B29"/>
    <w:rsid w:val="001418F8"/>
    <w:rsid w:val="00142D5E"/>
    <w:rsid w:val="00143BB4"/>
    <w:rsid w:val="00144ABD"/>
    <w:rsid w:val="00160DD9"/>
    <w:rsid w:val="00171241"/>
    <w:rsid w:val="001804D4"/>
    <w:rsid w:val="00181E2A"/>
    <w:rsid w:val="00184260"/>
    <w:rsid w:val="0018640C"/>
    <w:rsid w:val="001920A2"/>
    <w:rsid w:val="001975E1"/>
    <w:rsid w:val="001A63CB"/>
    <w:rsid w:val="001B25BA"/>
    <w:rsid w:val="001B450A"/>
    <w:rsid w:val="001C14AF"/>
    <w:rsid w:val="001C7153"/>
    <w:rsid w:val="001F3B67"/>
    <w:rsid w:val="002070FF"/>
    <w:rsid w:val="00215015"/>
    <w:rsid w:val="002165B0"/>
    <w:rsid w:val="002250C8"/>
    <w:rsid w:val="002320F3"/>
    <w:rsid w:val="00241BF9"/>
    <w:rsid w:val="00242525"/>
    <w:rsid w:val="00242E7F"/>
    <w:rsid w:val="002475C1"/>
    <w:rsid w:val="0025302B"/>
    <w:rsid w:val="00255F35"/>
    <w:rsid w:val="00272C12"/>
    <w:rsid w:val="00273C84"/>
    <w:rsid w:val="00280025"/>
    <w:rsid w:val="00281593"/>
    <w:rsid w:val="00283F2A"/>
    <w:rsid w:val="002867CD"/>
    <w:rsid w:val="00286F4B"/>
    <w:rsid w:val="00290ADE"/>
    <w:rsid w:val="002924C8"/>
    <w:rsid w:val="002A1209"/>
    <w:rsid w:val="002B45B6"/>
    <w:rsid w:val="002E04E6"/>
    <w:rsid w:val="002E1973"/>
    <w:rsid w:val="002E5AD3"/>
    <w:rsid w:val="002E73A1"/>
    <w:rsid w:val="002E747B"/>
    <w:rsid w:val="002F0ABA"/>
    <w:rsid w:val="002F6149"/>
    <w:rsid w:val="002F70ED"/>
    <w:rsid w:val="00301791"/>
    <w:rsid w:val="00305153"/>
    <w:rsid w:val="00313CCB"/>
    <w:rsid w:val="00323B00"/>
    <w:rsid w:val="00323DBE"/>
    <w:rsid w:val="00323FF5"/>
    <w:rsid w:val="003272B2"/>
    <w:rsid w:val="003301C8"/>
    <w:rsid w:val="0033294E"/>
    <w:rsid w:val="0033431F"/>
    <w:rsid w:val="003463BE"/>
    <w:rsid w:val="00347F20"/>
    <w:rsid w:val="00351DB4"/>
    <w:rsid w:val="00355697"/>
    <w:rsid w:val="003601AB"/>
    <w:rsid w:val="00363289"/>
    <w:rsid w:val="00364864"/>
    <w:rsid w:val="00374465"/>
    <w:rsid w:val="00380736"/>
    <w:rsid w:val="003919C1"/>
    <w:rsid w:val="003A3290"/>
    <w:rsid w:val="003A3BC8"/>
    <w:rsid w:val="003A610A"/>
    <w:rsid w:val="003B230A"/>
    <w:rsid w:val="003B2E74"/>
    <w:rsid w:val="003C2144"/>
    <w:rsid w:val="003C226B"/>
    <w:rsid w:val="003C4F21"/>
    <w:rsid w:val="003D179D"/>
    <w:rsid w:val="003D1F6C"/>
    <w:rsid w:val="003D27CF"/>
    <w:rsid w:val="003D7B5A"/>
    <w:rsid w:val="003E2C1F"/>
    <w:rsid w:val="003E62BB"/>
    <w:rsid w:val="003E6E42"/>
    <w:rsid w:val="003F1321"/>
    <w:rsid w:val="003F67F9"/>
    <w:rsid w:val="003F6CF1"/>
    <w:rsid w:val="003F7C68"/>
    <w:rsid w:val="0040059E"/>
    <w:rsid w:val="00404707"/>
    <w:rsid w:val="00406B49"/>
    <w:rsid w:val="00426E62"/>
    <w:rsid w:val="00430864"/>
    <w:rsid w:val="00433FDB"/>
    <w:rsid w:val="0043549E"/>
    <w:rsid w:val="004436A9"/>
    <w:rsid w:val="00455A61"/>
    <w:rsid w:val="00455C9C"/>
    <w:rsid w:val="00460C3A"/>
    <w:rsid w:val="0046276F"/>
    <w:rsid w:val="00463464"/>
    <w:rsid w:val="0047084C"/>
    <w:rsid w:val="00474AB1"/>
    <w:rsid w:val="00484E7A"/>
    <w:rsid w:val="00495E9B"/>
    <w:rsid w:val="004976BD"/>
    <w:rsid w:val="004A1B44"/>
    <w:rsid w:val="004A482D"/>
    <w:rsid w:val="004B1435"/>
    <w:rsid w:val="004B31AA"/>
    <w:rsid w:val="004B3757"/>
    <w:rsid w:val="004B50C1"/>
    <w:rsid w:val="004B68B5"/>
    <w:rsid w:val="004B7676"/>
    <w:rsid w:val="004C201F"/>
    <w:rsid w:val="004C7732"/>
    <w:rsid w:val="004C7A71"/>
    <w:rsid w:val="004D0F72"/>
    <w:rsid w:val="004D249F"/>
    <w:rsid w:val="004D448B"/>
    <w:rsid w:val="004D6A07"/>
    <w:rsid w:val="004D6EB4"/>
    <w:rsid w:val="004F4B2F"/>
    <w:rsid w:val="00500445"/>
    <w:rsid w:val="00505BBA"/>
    <w:rsid w:val="00517F7B"/>
    <w:rsid w:val="0052295F"/>
    <w:rsid w:val="00522DCC"/>
    <w:rsid w:val="00530687"/>
    <w:rsid w:val="00532EC4"/>
    <w:rsid w:val="00541C83"/>
    <w:rsid w:val="00543540"/>
    <w:rsid w:val="00543AAE"/>
    <w:rsid w:val="00550E36"/>
    <w:rsid w:val="005617FB"/>
    <w:rsid w:val="00563E8C"/>
    <w:rsid w:val="005663FD"/>
    <w:rsid w:val="00573596"/>
    <w:rsid w:val="005764BE"/>
    <w:rsid w:val="005845BA"/>
    <w:rsid w:val="00585806"/>
    <w:rsid w:val="00594DFA"/>
    <w:rsid w:val="005955D2"/>
    <w:rsid w:val="005D0C92"/>
    <w:rsid w:val="005D350F"/>
    <w:rsid w:val="005E058E"/>
    <w:rsid w:val="005E4368"/>
    <w:rsid w:val="005E79E0"/>
    <w:rsid w:val="005E7FB7"/>
    <w:rsid w:val="005F1236"/>
    <w:rsid w:val="005F5CBE"/>
    <w:rsid w:val="005F7B6F"/>
    <w:rsid w:val="00610EBD"/>
    <w:rsid w:val="0064025A"/>
    <w:rsid w:val="00656CF2"/>
    <w:rsid w:val="006643FD"/>
    <w:rsid w:val="00664DAE"/>
    <w:rsid w:val="00665B1C"/>
    <w:rsid w:val="00670905"/>
    <w:rsid w:val="00671F59"/>
    <w:rsid w:val="006919D0"/>
    <w:rsid w:val="0069556D"/>
    <w:rsid w:val="006A0795"/>
    <w:rsid w:val="006A1CB0"/>
    <w:rsid w:val="006A3B5E"/>
    <w:rsid w:val="006A5130"/>
    <w:rsid w:val="006A53DC"/>
    <w:rsid w:val="006B1B0C"/>
    <w:rsid w:val="006B1D9F"/>
    <w:rsid w:val="006B6F71"/>
    <w:rsid w:val="006C2B23"/>
    <w:rsid w:val="006C5F19"/>
    <w:rsid w:val="006C71BB"/>
    <w:rsid w:val="006D0651"/>
    <w:rsid w:val="006D16AA"/>
    <w:rsid w:val="006D64D4"/>
    <w:rsid w:val="006F3E14"/>
    <w:rsid w:val="006F4A81"/>
    <w:rsid w:val="00701D57"/>
    <w:rsid w:val="00703DE3"/>
    <w:rsid w:val="007050DE"/>
    <w:rsid w:val="007152F4"/>
    <w:rsid w:val="0072773C"/>
    <w:rsid w:val="00727D8E"/>
    <w:rsid w:val="00733E37"/>
    <w:rsid w:val="00734AC4"/>
    <w:rsid w:val="00737FE9"/>
    <w:rsid w:val="00741019"/>
    <w:rsid w:val="007429EB"/>
    <w:rsid w:val="00750242"/>
    <w:rsid w:val="00763880"/>
    <w:rsid w:val="00773613"/>
    <w:rsid w:val="00774E46"/>
    <w:rsid w:val="00777C7A"/>
    <w:rsid w:val="007840E0"/>
    <w:rsid w:val="007A1A03"/>
    <w:rsid w:val="007A3503"/>
    <w:rsid w:val="007A6874"/>
    <w:rsid w:val="007C7673"/>
    <w:rsid w:val="007D3CB0"/>
    <w:rsid w:val="007D4120"/>
    <w:rsid w:val="007D6352"/>
    <w:rsid w:val="007D7124"/>
    <w:rsid w:val="007E7F89"/>
    <w:rsid w:val="007F0C48"/>
    <w:rsid w:val="007F2F27"/>
    <w:rsid w:val="007F460D"/>
    <w:rsid w:val="007F6124"/>
    <w:rsid w:val="0080398B"/>
    <w:rsid w:val="00804C8A"/>
    <w:rsid w:val="00805249"/>
    <w:rsid w:val="0082270B"/>
    <w:rsid w:val="00823871"/>
    <w:rsid w:val="00835730"/>
    <w:rsid w:val="00840897"/>
    <w:rsid w:val="008474FE"/>
    <w:rsid w:val="008533FF"/>
    <w:rsid w:val="00862E11"/>
    <w:rsid w:val="008644DF"/>
    <w:rsid w:val="00875BD8"/>
    <w:rsid w:val="0088148C"/>
    <w:rsid w:val="00883BB9"/>
    <w:rsid w:val="00885264"/>
    <w:rsid w:val="008874DF"/>
    <w:rsid w:val="00890FA4"/>
    <w:rsid w:val="008927FA"/>
    <w:rsid w:val="008A3425"/>
    <w:rsid w:val="008A5CBA"/>
    <w:rsid w:val="008B0466"/>
    <w:rsid w:val="008C18DA"/>
    <w:rsid w:val="008D38CB"/>
    <w:rsid w:val="008D49B0"/>
    <w:rsid w:val="008E1C09"/>
    <w:rsid w:val="008E4598"/>
    <w:rsid w:val="008F02C4"/>
    <w:rsid w:val="008F1CE4"/>
    <w:rsid w:val="008F3941"/>
    <w:rsid w:val="00910063"/>
    <w:rsid w:val="00914AF9"/>
    <w:rsid w:val="009167DE"/>
    <w:rsid w:val="00924557"/>
    <w:rsid w:val="00932580"/>
    <w:rsid w:val="009337C3"/>
    <w:rsid w:val="00935FFE"/>
    <w:rsid w:val="009363BE"/>
    <w:rsid w:val="00941CAC"/>
    <w:rsid w:val="009432D9"/>
    <w:rsid w:val="009461B1"/>
    <w:rsid w:val="00953EDF"/>
    <w:rsid w:val="00954DE5"/>
    <w:rsid w:val="009725D8"/>
    <w:rsid w:val="0098410F"/>
    <w:rsid w:val="00995ABC"/>
    <w:rsid w:val="009B166E"/>
    <w:rsid w:val="009B4959"/>
    <w:rsid w:val="009B617F"/>
    <w:rsid w:val="009B668D"/>
    <w:rsid w:val="009C0509"/>
    <w:rsid w:val="009D5DF8"/>
    <w:rsid w:val="009D6152"/>
    <w:rsid w:val="009D6F49"/>
    <w:rsid w:val="009D756B"/>
    <w:rsid w:val="009E5C98"/>
    <w:rsid w:val="009F4ED6"/>
    <w:rsid w:val="00A008C2"/>
    <w:rsid w:val="00A05CC9"/>
    <w:rsid w:val="00A06BF4"/>
    <w:rsid w:val="00A06F49"/>
    <w:rsid w:val="00A10875"/>
    <w:rsid w:val="00A20C9A"/>
    <w:rsid w:val="00A23B1C"/>
    <w:rsid w:val="00A33055"/>
    <w:rsid w:val="00A46BDC"/>
    <w:rsid w:val="00A50410"/>
    <w:rsid w:val="00A54683"/>
    <w:rsid w:val="00A616E7"/>
    <w:rsid w:val="00A63F7D"/>
    <w:rsid w:val="00A663DB"/>
    <w:rsid w:val="00A742C0"/>
    <w:rsid w:val="00A772A8"/>
    <w:rsid w:val="00A805B5"/>
    <w:rsid w:val="00A92DE5"/>
    <w:rsid w:val="00AA237F"/>
    <w:rsid w:val="00AB7E5C"/>
    <w:rsid w:val="00AC39DD"/>
    <w:rsid w:val="00AC5B05"/>
    <w:rsid w:val="00AC5DA8"/>
    <w:rsid w:val="00AC5E98"/>
    <w:rsid w:val="00AC5FD0"/>
    <w:rsid w:val="00AD0ED4"/>
    <w:rsid w:val="00AD35B7"/>
    <w:rsid w:val="00AE0A6A"/>
    <w:rsid w:val="00AE5BF3"/>
    <w:rsid w:val="00AE6C6C"/>
    <w:rsid w:val="00AF18C2"/>
    <w:rsid w:val="00B01A58"/>
    <w:rsid w:val="00B020E8"/>
    <w:rsid w:val="00B05E11"/>
    <w:rsid w:val="00B0746F"/>
    <w:rsid w:val="00B12C07"/>
    <w:rsid w:val="00B15549"/>
    <w:rsid w:val="00B16EEA"/>
    <w:rsid w:val="00B2165E"/>
    <w:rsid w:val="00B32ADF"/>
    <w:rsid w:val="00B431E7"/>
    <w:rsid w:val="00B461DB"/>
    <w:rsid w:val="00B463CB"/>
    <w:rsid w:val="00B51D05"/>
    <w:rsid w:val="00B53508"/>
    <w:rsid w:val="00B61478"/>
    <w:rsid w:val="00B62272"/>
    <w:rsid w:val="00B77FE6"/>
    <w:rsid w:val="00B81993"/>
    <w:rsid w:val="00B85F65"/>
    <w:rsid w:val="00BA02BA"/>
    <w:rsid w:val="00BA16C7"/>
    <w:rsid w:val="00BB1200"/>
    <w:rsid w:val="00BB4CCD"/>
    <w:rsid w:val="00BB5135"/>
    <w:rsid w:val="00BC5B3F"/>
    <w:rsid w:val="00BC6239"/>
    <w:rsid w:val="00BD3C5F"/>
    <w:rsid w:val="00BE0046"/>
    <w:rsid w:val="00BE2469"/>
    <w:rsid w:val="00BF0181"/>
    <w:rsid w:val="00BF4696"/>
    <w:rsid w:val="00BF4B09"/>
    <w:rsid w:val="00BF51B0"/>
    <w:rsid w:val="00C002BD"/>
    <w:rsid w:val="00C027D3"/>
    <w:rsid w:val="00C06166"/>
    <w:rsid w:val="00C23618"/>
    <w:rsid w:val="00C2487E"/>
    <w:rsid w:val="00C3437B"/>
    <w:rsid w:val="00C41689"/>
    <w:rsid w:val="00C43A96"/>
    <w:rsid w:val="00C44C04"/>
    <w:rsid w:val="00C465C2"/>
    <w:rsid w:val="00C63D19"/>
    <w:rsid w:val="00C80911"/>
    <w:rsid w:val="00C83645"/>
    <w:rsid w:val="00C85B99"/>
    <w:rsid w:val="00C94438"/>
    <w:rsid w:val="00C9617F"/>
    <w:rsid w:val="00CA44A7"/>
    <w:rsid w:val="00CB4BBD"/>
    <w:rsid w:val="00CB6A3C"/>
    <w:rsid w:val="00CD09AE"/>
    <w:rsid w:val="00CE25F1"/>
    <w:rsid w:val="00CE430C"/>
    <w:rsid w:val="00CE7ECF"/>
    <w:rsid w:val="00CF463E"/>
    <w:rsid w:val="00D0035D"/>
    <w:rsid w:val="00D1224C"/>
    <w:rsid w:val="00D13A1B"/>
    <w:rsid w:val="00D207CE"/>
    <w:rsid w:val="00D22D80"/>
    <w:rsid w:val="00D238AA"/>
    <w:rsid w:val="00D262DA"/>
    <w:rsid w:val="00D30609"/>
    <w:rsid w:val="00D4008A"/>
    <w:rsid w:val="00D47E15"/>
    <w:rsid w:val="00D83824"/>
    <w:rsid w:val="00D841B0"/>
    <w:rsid w:val="00DA0A3A"/>
    <w:rsid w:val="00DA0E91"/>
    <w:rsid w:val="00DB3BAB"/>
    <w:rsid w:val="00DB6B8A"/>
    <w:rsid w:val="00DD6B15"/>
    <w:rsid w:val="00DF1BB8"/>
    <w:rsid w:val="00DF2163"/>
    <w:rsid w:val="00E01080"/>
    <w:rsid w:val="00E035E6"/>
    <w:rsid w:val="00E07161"/>
    <w:rsid w:val="00E17F96"/>
    <w:rsid w:val="00E317C6"/>
    <w:rsid w:val="00E372A5"/>
    <w:rsid w:val="00E53292"/>
    <w:rsid w:val="00E5598B"/>
    <w:rsid w:val="00E752FD"/>
    <w:rsid w:val="00E77F2F"/>
    <w:rsid w:val="00E87AA2"/>
    <w:rsid w:val="00EA0DBB"/>
    <w:rsid w:val="00EB4DEA"/>
    <w:rsid w:val="00EC0677"/>
    <w:rsid w:val="00EC0CE4"/>
    <w:rsid w:val="00EC227B"/>
    <w:rsid w:val="00ED2079"/>
    <w:rsid w:val="00ED455F"/>
    <w:rsid w:val="00ED47B0"/>
    <w:rsid w:val="00ED6794"/>
    <w:rsid w:val="00EE25F6"/>
    <w:rsid w:val="00EE63FA"/>
    <w:rsid w:val="00EE7CE1"/>
    <w:rsid w:val="00EF58B2"/>
    <w:rsid w:val="00F02B74"/>
    <w:rsid w:val="00F05B28"/>
    <w:rsid w:val="00F07B99"/>
    <w:rsid w:val="00F14949"/>
    <w:rsid w:val="00F23E5D"/>
    <w:rsid w:val="00F2765A"/>
    <w:rsid w:val="00F301AF"/>
    <w:rsid w:val="00F3109E"/>
    <w:rsid w:val="00F31D08"/>
    <w:rsid w:val="00F323EF"/>
    <w:rsid w:val="00F44317"/>
    <w:rsid w:val="00F447CA"/>
    <w:rsid w:val="00F44A42"/>
    <w:rsid w:val="00F45582"/>
    <w:rsid w:val="00F4572A"/>
    <w:rsid w:val="00F5487F"/>
    <w:rsid w:val="00F56A0D"/>
    <w:rsid w:val="00F60936"/>
    <w:rsid w:val="00F67900"/>
    <w:rsid w:val="00F72298"/>
    <w:rsid w:val="00F7254F"/>
    <w:rsid w:val="00F7684E"/>
    <w:rsid w:val="00F814C9"/>
    <w:rsid w:val="00F827B5"/>
    <w:rsid w:val="00F85482"/>
    <w:rsid w:val="00F85AE9"/>
    <w:rsid w:val="00F863EF"/>
    <w:rsid w:val="00F872D8"/>
    <w:rsid w:val="00F960BA"/>
    <w:rsid w:val="00FB2834"/>
    <w:rsid w:val="00FC6C59"/>
    <w:rsid w:val="00FD2A3A"/>
    <w:rsid w:val="00FD4DC8"/>
    <w:rsid w:val="00FD60B0"/>
    <w:rsid w:val="00FE0094"/>
    <w:rsid w:val="00FE0492"/>
    <w:rsid w:val="00FE20C8"/>
    <w:rsid w:val="00FF27F9"/>
    <w:rsid w:val="00FF4823"/>
    <w:rsid w:val="00FF5CCB"/>
    <w:rsid w:val="07415BE8"/>
    <w:rsid w:val="07601B4E"/>
    <w:rsid w:val="089963F4"/>
    <w:rsid w:val="0C840083"/>
    <w:rsid w:val="0E8D6E16"/>
    <w:rsid w:val="17345E0B"/>
    <w:rsid w:val="1B0A7218"/>
    <w:rsid w:val="20717F2A"/>
    <w:rsid w:val="253B797B"/>
    <w:rsid w:val="27845D56"/>
    <w:rsid w:val="29CA4950"/>
    <w:rsid w:val="2D4F70B3"/>
    <w:rsid w:val="2EA9082A"/>
    <w:rsid w:val="2F597BAB"/>
    <w:rsid w:val="3033750C"/>
    <w:rsid w:val="30457B41"/>
    <w:rsid w:val="30AF1C70"/>
    <w:rsid w:val="31301040"/>
    <w:rsid w:val="33D03DDC"/>
    <w:rsid w:val="3A782B04"/>
    <w:rsid w:val="3CFD1383"/>
    <w:rsid w:val="41D84E85"/>
    <w:rsid w:val="42772CD2"/>
    <w:rsid w:val="430F0FE8"/>
    <w:rsid w:val="44B67CC6"/>
    <w:rsid w:val="468A6B8D"/>
    <w:rsid w:val="619C5F81"/>
    <w:rsid w:val="63716839"/>
    <w:rsid w:val="642E4F0B"/>
    <w:rsid w:val="665E3BEE"/>
    <w:rsid w:val="6B2263DB"/>
    <w:rsid w:val="731C4BA9"/>
    <w:rsid w:val="778133BC"/>
    <w:rsid w:val="7A747570"/>
    <w:rsid w:val="7F2731DE"/>
    <w:rsid w:val="E79FFEE9"/>
    <w:rsid w:val="FD684E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4"/>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qFormat/>
    <w:uiPriority w:val="0"/>
    <w:rPr>
      <w:color w:val="954F72"/>
      <w:u w:val="single"/>
    </w:rPr>
  </w:style>
  <w:style w:type="character" w:styleId="9">
    <w:name w:val="Hyperlink"/>
    <w:qFormat/>
    <w:uiPriority w:val="0"/>
    <w:rPr>
      <w:color w:val="0000FF"/>
      <w:u w:val="single"/>
    </w:rPr>
  </w:style>
  <w:style w:type="character" w:customStyle="1" w:styleId="10">
    <w:name w:val="批注框文本 Char"/>
    <w:link w:val="2"/>
    <w:qFormat/>
    <w:uiPriority w:val="0"/>
    <w:rPr>
      <w:kern w:val="2"/>
      <w:sz w:val="18"/>
      <w:szCs w:val="18"/>
    </w:rPr>
  </w:style>
  <w:style w:type="character" w:customStyle="1" w:styleId="11">
    <w:name w:val="页眉 Char"/>
    <w:link w:val="4"/>
    <w:qFormat/>
    <w:uiPriority w:val="0"/>
    <w:rPr>
      <w:kern w:val="2"/>
      <w:sz w:val="18"/>
      <w:szCs w:val="18"/>
    </w:rPr>
  </w:style>
  <w:style w:type="character" w:customStyle="1" w:styleId="12">
    <w:name w:val="fl"/>
    <w:basedOn w:val="7"/>
    <w:qFormat/>
    <w:uiPriority w:val="0"/>
  </w:style>
  <w:style w:type="character" w:customStyle="1" w:styleId="13">
    <w:name w:val="red"/>
    <w:basedOn w:val="7"/>
    <w:qFormat/>
    <w:uiPriority w:val="0"/>
  </w:style>
  <w:style w:type="character" w:customStyle="1" w:styleId="14">
    <w:name w:val="页脚 Char"/>
    <w:link w:val="3"/>
    <w:qFormat/>
    <w:uiPriority w:val="99"/>
    <w:rPr>
      <w:kern w:val="2"/>
      <w:sz w:val="18"/>
      <w:szCs w:val="18"/>
    </w:rPr>
  </w:style>
  <w:style w:type="paragraph" w:customStyle="1" w:styleId="15">
    <w:name w:val="列出段落1"/>
    <w:basedOn w:val="1"/>
    <w:qFormat/>
    <w:uiPriority w:val="34"/>
    <w:pPr>
      <w:spacing w:line="500" w:lineRule="exact"/>
      <w:ind w:firstLine="420" w:firstLineChars="200"/>
    </w:pPr>
    <w:rPr>
      <w:rFonts w:ascii="Times New Roman" w:hAnsi="Times New Roman"/>
      <w:kern w:val="11"/>
      <w:sz w:val="36"/>
      <w:szCs w:val="8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wmf"/><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 (Beijing) Limited</Company>
  <Pages>2</Pages>
  <Words>644</Words>
  <Characters>692</Characters>
  <Lines>3</Lines>
  <Paragraphs>3</Paragraphs>
  <TotalTime>3</TotalTime>
  <ScaleCrop>false</ScaleCrop>
  <LinksUpToDate>false</LinksUpToDate>
  <CharactersWithSpaces>868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2018-10-23T01:47:00Z</dcterms:created>
  <dc:creator>Lenovo User</dc:creator>
  <cp:lastModifiedBy>吴薇</cp:lastModifiedBy>
  <cp:lastPrinted>2023-03-23T10:23:00Z</cp:lastPrinted>
  <dcterms:modified xsi:type="dcterms:W3CDTF">2023-03-27T06:45:20Z</dcterms:modified>
  <dc:title>后勤处招投标会议议题收集表</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3E1392851B1A486593837291790EA49C</vt:lpwstr>
  </property>
</Properties>
</file>